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40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lang w:bidi="ar-SA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i/>
          <w:iCs/>
          <w:lang w:bidi="ar-SA"/>
        </w:rPr>
        <w:t>Załącznik nr 2 do</w:t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lang w:bidi="ar-SA"/>
        </w:rPr>
      </w:pPr>
      <w:r>
        <w:rPr>
          <w:rFonts w:cs="Times New Roman" w:ascii="Times New Roman" w:hAnsi="Times New Roman"/>
          <w:i/>
          <w:iCs/>
          <w:lang w:bidi="ar-SA"/>
        </w:rPr>
        <w:t xml:space="preserve">Zapytania ofertowego z dnia </w:t>
      </w:r>
      <w:r>
        <w:rPr>
          <w:rFonts w:cs="Times New Roman" w:ascii="Times New Roman" w:hAnsi="Times New Roman"/>
          <w:i/>
          <w:iCs/>
          <w:lang w:bidi="ar-SA"/>
        </w:rPr>
        <w:t>1</w:t>
      </w:r>
      <w:r>
        <w:rPr>
          <w:rFonts w:eastAsia="SimSun" w:cs="Times New Roman" w:ascii="Times New Roman" w:hAnsi="Times New Roman"/>
          <w:i/>
          <w:iCs/>
          <w:color w:val="auto"/>
          <w:kern w:val="0"/>
          <w:sz w:val="24"/>
          <w:szCs w:val="24"/>
          <w:lang w:val="pl-PL" w:eastAsia="zh-CN" w:bidi="ar-SA"/>
        </w:rPr>
        <w:t>7</w:t>
      </w:r>
      <w:r>
        <w:rPr>
          <w:rFonts w:cs="Times New Roman" w:ascii="Times New Roman" w:hAnsi="Times New Roman"/>
          <w:i/>
          <w:iCs/>
          <w:lang w:bidi="ar-SA"/>
        </w:rPr>
        <w:t>.05.2021 r.</w:t>
      </w:r>
    </w:p>
    <w:p>
      <w:pPr>
        <w:pStyle w:val="Normal"/>
        <w:widowControl/>
        <w:jc w:val="right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 xml:space="preserve">U M O W A NR </w:t>
      </w:r>
      <w:r>
        <w:rPr>
          <w:rFonts w:cs="Times New Roman" w:ascii="Times New Roman" w:hAnsi="Times New Roman"/>
          <w:lang w:bidi="ar-SA"/>
        </w:rPr>
        <w:t>…………………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zawarta w dniu ………………...2021 r w Stefkowej pomiędzy:</w:t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 xml:space="preserve">Stowarzyszeniem NASZ DOM                                                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 xml:space="preserve">Stefkowa 52 A,  38-722 Olszanica, </w:t>
      </w:r>
      <w:r>
        <w:rPr>
          <w:rFonts w:cs="Times New Roman" w:ascii="Times New Roman" w:hAnsi="Times New Roman"/>
          <w:lang w:bidi="ar-SA"/>
        </w:rPr>
        <w:t>NIP:</w:t>
      </w:r>
      <w:r>
        <w:rPr/>
        <w:t xml:space="preserve"> 6881275377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/>
        <w:t>reprezentowanym przez: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/>
        <w:t>…………………………</w:t>
      </w:r>
      <w:r>
        <w:rPr/>
        <w:t>..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/>
        <w:t>…………………………</w:t>
      </w:r>
      <w:r>
        <w:rPr/>
        <w:t>...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reprezentowany przez: właściciela Pawła Budzisza, zwanym dalej w treści niniejszej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umowy „Zamawiającym”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lang w:bidi="ar-SA"/>
        </w:rPr>
        <w:t>.., NIP -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………………………</w:t>
      </w:r>
      <w:r>
        <w:rPr>
          <w:rFonts w:cs="Times New Roman" w:ascii="Times New Roman" w:hAnsi="Times New Roman"/>
          <w:lang w:bidi="ar-SA"/>
        </w:rPr>
        <w:t>, REGON -………………..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reprezentowanym przez: ……………………………….. zwanym dalej „Wykonawcą".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 przeprowadzeniu postępowania zgodnie z zasadą konkurencyjności, została zawarta umowa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 następującej treści: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 – POSTANOWIENIA WST</w:t>
      </w:r>
      <w:r>
        <w:rPr>
          <w:rFonts w:cs="Times New Roman" w:ascii="Times New Roman" w:hAnsi="Times New Roman"/>
          <w:lang w:bidi="ar-SA"/>
        </w:rPr>
        <w:t>Ę</w:t>
      </w:r>
      <w:r>
        <w:rPr>
          <w:rFonts w:cs="Times New Roman" w:ascii="Times New Roman" w:hAnsi="Times New Roman"/>
          <w:b/>
          <w:bCs/>
          <w:lang w:bidi="ar-SA"/>
        </w:rPr>
        <w:t>PNE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1. Zakres umowy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1.Przedmiot zamówienia obejmuje - Prace budowlane - </w:t>
      </w:r>
      <w:r>
        <w:rPr>
          <w:rFonts w:cs="Times New Roman" w:ascii="Times New Roman" w:hAnsi="Times New Roman"/>
          <w:b/>
          <w:bCs/>
          <w:sz w:val="24"/>
          <w:szCs w:val="24"/>
          <w:lang w:bidi="ar-SA"/>
        </w:rPr>
        <w:t>„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l-PL" w:eastAsia="pl-PL" w:bidi="ar-SA"/>
        </w:rPr>
        <w:t>Budowa dwóch zbiorników p.poż w formie oczek wodnych, wiaty grillowej, fontanny, dojazdu, alejek oraz oświetlenia terenu kat VIII</w:t>
      </w:r>
      <w:r>
        <w:rPr>
          <w:rFonts w:cs="Times New Roman" w:ascii="Times New Roman" w:hAnsi="Times New Roman"/>
          <w:b/>
          <w:bCs/>
          <w:sz w:val="24"/>
          <w:szCs w:val="24"/>
          <w:lang w:bidi="ar-SA"/>
        </w:rPr>
        <w:t>”</w:t>
      </w:r>
      <w:r>
        <w:rPr>
          <w:rFonts w:cs="Times New Roman" w:ascii="Times New Roman" w:hAnsi="Times New Roman"/>
          <w:b/>
          <w:bCs/>
          <w:lang w:bidi="ar-SA"/>
        </w:rPr>
        <w:t xml:space="preserve"> - </w:t>
      </w:r>
      <w:r>
        <w:rPr>
          <w:rFonts w:cs="Times New Roman" w:ascii="Times New Roman" w:hAnsi="Times New Roman"/>
          <w:lang w:bidi="ar-SA"/>
        </w:rPr>
        <w:t xml:space="preserve">na działce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603/2</w:t>
      </w:r>
      <w:r>
        <w:rPr>
          <w:rFonts w:cs="Times New Roman" w:ascii="Times New Roman" w:hAnsi="Times New Roman"/>
          <w:sz w:val="24"/>
          <w:szCs w:val="24"/>
          <w:lang w:bidi="ar-SA"/>
        </w:rPr>
        <w:t xml:space="preserve"> w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Stefkowej</w:t>
      </w:r>
      <w:r>
        <w:rPr>
          <w:rFonts w:cs="Times New Roman" w:ascii="Times New Roman" w:hAnsi="Times New Roman"/>
          <w:sz w:val="24"/>
          <w:szCs w:val="24"/>
          <w:lang w:bidi="ar-SA"/>
        </w:rPr>
        <w:t xml:space="preserve">, gmina Olszanica, powiat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leski</w:t>
      </w:r>
      <w:r>
        <w:rPr>
          <w:rFonts w:cs="Times New Roman" w:ascii="Times New Roman" w:hAnsi="Times New Roman"/>
          <w:lang w:bidi="ar-SA"/>
        </w:rPr>
        <w:t>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2.Szczegółowy opis przedmiotu zamówienia oraz planowany harmonogram realizacji zadań: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Fontanna z przyłączem wody i elektrycznym – do 30.09.2021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Wiata grillowa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do 30.09.2021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Oświetlenie terenu</w:t>
      </w:r>
      <w:r>
        <w:rPr>
          <w:rFonts w:ascii="Times New Roman" w:hAnsi="Times New Roman"/>
          <w:sz w:val="24"/>
          <w:szCs w:val="24"/>
        </w:rPr>
        <w:t xml:space="preserve"> – do 30.09.2021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Budowa stawu – zbiornik p. poż – 2 szt. do 30.09.2021</w:t>
      </w:r>
    </w:p>
    <w:p>
      <w:pPr>
        <w:pStyle w:val="Tretekstu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5) Zieleń - do 30.09.2021</w:t>
      </w:r>
    </w:p>
    <w:p>
      <w:pPr>
        <w:pStyle w:val="Tretekstu"/>
        <w:widowControl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6) Alejki i dojazd - do 30.09.2021.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Zamówienie należy wykonać zgodnie z niniejszym opisem, przedmiarami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stanowiącymi załącznik nr  3 do zapytania oraz załącznikiem nr 4 do zapytania (załączniki do zgłoszenia budowlanego - rysunki, rzuty, itp.).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przypadku, gdy w dokumentacji projektowo-kosztorysowej zostały użyte nazwy własne lub znaki towarowe, oznacza to, że są podane przykładowo i oznaczają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Realizacja przedmiotu zamówienia powinna być wykonana w oparciu o obowiązujące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przepisy, w szczególności ustawy z dnia 7 lipca 1994 r. Prawo budowlane (Dz.U. 2020 poz. 471 Ustawa z dnia 13 lutego 2020 r.) wraz z przepisami wykonawczymi, przez Wykonawcę posiadającego odpowiednie doświadczenie, potencjał wykonawczy oraz dysponującego osobami posiadającymi odpowiednie doświadczenie i kwalifikacje.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Materiały użyte przez wykonawcę powinny odpowiadać, co do jakości, wymogom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wyrobów dopuszczonych do obrotu i stosowania w budownictwie, określonych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art. 10 ustawy z dnia 7 lipca 1994 r. Prawo budowlane (Dz.U. 2020 poz. 471 Ustawa z dnia 13 lutego 2020 r.)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Wykonanie przedmiotu zamówienia i oddanie do użytku musi być również zgodne ze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wszelkimi aktami prawnymi właściwymi dla przedmiotu zamówienia, z przepisami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techniczno-budowlanymi, obowiązującymi polskimi normami, wytycznymi oraz zasadami wiedzy technicznej.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W każdym przypadku gdy Zamawiający opisuje przedmiot zamówienia poprzez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odniesienie do norm, europejskich ocen technicznych, aprobat, specyfikacji technicznych i systemów referencji technicznych, dopuszcza rozwiązania równoważne z opisywanym.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Wykonawca, który powołuje się na rozwiązania równoważne z opisywanym przez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Zmawiającego, jest obowiązany wykazać, że oferowane przez niego dostawy, usługi czy roboty budowlane spełniają wymagania określone przez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II – TERMINY REALIZACJI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2. Terminy realizacji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Termin rozpoczęcia robót budowlanych strony ustalają na dzień………………………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Za termin zakończenia realizacji zamówienia uważa się datę obustronnego podpisania protokołu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odbioru robót bez uwag, lecz nie później niż do dnia 30.09.2021 r.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3. Obowi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zki Zamawiaj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cego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 obowiązków Zamawiającego należy zapłata za wykonane i odebrane roboty.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4. Obowi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zki Wykonawcy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Do obowiązków Wykonawcy należy w szczególności: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wykonanie przedmiotu umowy zgodnie z zasadami wiedzy technicznej i przepisami prawa,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zabezpieczenie terenu budowy w okresie trwania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wykonanie czynności wymienionych w art. 22 ustawy Prawo budowlane w niezbędnym zakresie,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wykonanie robót tymczasowych, które mogą być potrzebne podczas wykonywania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podstawowych,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utrzymanie ładu i porządku na terenie budowy, a po zakończeniu robót pozostawienie terenu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czystego i nadającego się do użytkowania,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6) zorganizowanie i kierowanie pracami w sposób zgodny z obowiązującymi przepisami bhp,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7) pisemne informowanie Zamawiającego o terminie zakrycia robót ulegających zakryciu oraz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terminie odbioru robót zanikających.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8) w przypadku zniszczenia lub uszkodzenia wykonanych robót, ich części bądź majątku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Zamawiającego lub osób trzecich – naprawienie ich i doprowadzenie do stanu poprzedniego,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9) wszelkie prace i czynności związane z zabezpieczeniem terenu budowy przed możliwością wstępu osób nieupoważnionych, kradzieżą lub dewastacją, a także niezbędne do prowadzenia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zgodnie z przepisami dotyczącymi bezpieczeństwa i higieny pracy,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10) zapewnienie potrzebnego oprzyrządowania, potencjału ludzkiego oraz materiałów niezbędnych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 badania jakości robót wykonanych z tych materiałów na terenie budowy, a także do sprawdzenia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ilości zużytych materiałów. Badania będą realizowane przez Wykonawcę na własny koszt.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Wyliczenie obowiązków Wykonawcy zawarte w ust. 1 niniejszego paragrafu nie ma charakteru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zupełnego, nie wyczerpuje zakresu zobowiązań Wykonawcy wynikającego z umowy i nie może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stanowić podstawy do odmowy wykonania przez Wykonawcę czynności nie wymienionych wprost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umowie, a niezbędnych do należytego wykonania 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5. Odpowiedzialność Wykonawcy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Wykonawca jest odpowiedzialny za sprawność, stabilność i bezpieczeństwo wszelkich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działań i metod pracy na terenie budowy.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Od daty rozpoczęcia robót aż do wydania potwierdzenia zakończenia okresu gwarancyjnego,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Wykonawca zobowiązuje się do zawarcia na własny koszt odpowiednich umów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ubezpieczenia z tytułu uszczerbku na zdrowiu, śmierci lub utraty czy też uszkodzenia mienia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(w tym bez ograniczeń robót, bazy, materiałów i sprzętu) i szkód, które mogą zaistnieć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związku z określonymi zdarzeniami losowymi.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Wykonawca ponosi pełną odpowiedzialność cywilną wobec osób trzecich za wszelkie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Wykonawca winien zapewnić bezpieczeństwo na placu budowy przez cały okres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wykonywania robót dla swoich pracowników, przedstawicieli Zamawiającego i stron trzecich.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Wykonawca na własną odpowiedzialność i na własny koszt zapewni ochronę,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Zabezpieczenie i konserwację istniejących budowli i instalacji, organizację placu budowy itp.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Wykonawca ma obowiązek usuwania na bieżąco na własny koszt i niebezpieczeństwo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wszystkich odpadów i opakowań, powstałych w trakcie realizacji przedmiotu umowy oraz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postępowania z odpadami w sposób zapewniający ochronę życia i zdrowia ludzkiego, w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szczególności zgodnie z zapisami ustawy z dnia 4 grudnia 2012 r. o odpadach (t.j. Dz. U. z 2019 r. poz. 701 ze zm.) i ustawy z dnia 27 kwietnia 2001 r. Prawo ochrony środowiska (t.j. Dz. U. z 2018 r. poz. 799 ze zm.), w szczególności Wykonawca nabywa własność odpadów (materiałów), uzyskanych w wyniku realizacji przedmiotu umowy.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7. Podczas całego okresu trwania robót Wykonawca winien na własny koszt zabezpieczyć i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oznakować prowadzone roboty oraz dbać o stan techniczny i prawidłowość oznakowania.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Wykonawca ponosi pełną odpowiedzialność za teren budowy z chwilą przejęcia placu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budowy.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Wykonawca jest zobowiązany zaangażować odpowiednio wykwalifikowany personel,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zapewniający należyte i terminowe wykonanie robót.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III – WYNAGRODZENIE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6. Uwarunkowania wynagrodzenia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Uznaje się, iż Wykonawca przed złożeniem oferty uzyskał potrzebne informacje dotyczące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warunków terenowych, wziął pod uwagę rozmiar i rodzaj robót oraz materiałów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niezbędnych do wykonania i zakończenia robót oraz uzyskał wszelkie niezbędne informacje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dotyczące ryzyka, trudności i innych okoliczności, jakie mogą mieć wpływ lub mogły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dotyczyć oferty przetargowej.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Wynagrodzenie za wykonanie przedmiotu umowy określonego w § 1 strony ustaliły na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podstawie ceny ofertowej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Wynagrodzenie, o którym mowa w § 7, obejmuje wszelkie koszty niezbędne do zrealizowania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Wykonawca ponosi odpowiedzialność na zasadzie ryzyka z tytułu oszacowania wszelkich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kosztów związanych z realizacją przedmiotu umowy. Niedoszacowanie, pominięcie oraz brak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rozpoznania zakresu przedmiotu umowy nie może być podstawą do żądania zmiany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określonego w § 7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Wynagrodzenie ma charakter wynagrodzenia ryczałtowego.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7. Wysoko</w:t>
      </w:r>
      <w:r>
        <w:rPr>
          <w:rFonts w:cs="Times New Roman" w:ascii="Times New Roman" w:hAnsi="Times New Roman"/>
          <w:lang w:bidi="ar-SA"/>
        </w:rPr>
        <w:t xml:space="preserve">ść </w:t>
      </w:r>
      <w:r>
        <w:rPr>
          <w:rFonts w:cs="Times New Roman" w:ascii="Times New Roman" w:hAnsi="Times New Roman"/>
          <w:b/>
          <w:bCs/>
          <w:lang w:bidi="ar-SA"/>
        </w:rPr>
        <w:t>wynagrodzenia.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 podstawie oferty ustala się wynagrodzenie ryczałtowe w wysokości: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………………………………………… </w:t>
      </w:r>
      <w:r>
        <w:rPr>
          <w:rFonts w:cs="Times New Roman" w:ascii="Times New Roman" w:hAnsi="Times New Roman"/>
          <w:lang w:bidi="ar-SA"/>
        </w:rPr>
        <w:t>zł brutto (słownie: ……………………….………….), w tym: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………………………………………… </w:t>
      </w:r>
      <w:r>
        <w:rPr>
          <w:rFonts w:cs="Times New Roman" w:ascii="Times New Roman" w:hAnsi="Times New Roman"/>
          <w:lang w:bidi="ar-SA"/>
        </w:rPr>
        <w:t>zł netto (słownie: ……………………….………….).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………………………………………… </w:t>
      </w:r>
      <w:r>
        <w:rPr>
          <w:rFonts w:cs="Times New Roman" w:ascii="Times New Roman" w:hAnsi="Times New Roman"/>
          <w:lang w:bidi="ar-SA"/>
        </w:rPr>
        <w:t>zł VAT (słownie: ……………………….………….).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IV – P</w:t>
      </w:r>
      <w:r>
        <w:rPr>
          <w:rFonts w:cs="Times New Roman" w:ascii="Times New Roman" w:hAnsi="Times New Roman"/>
          <w:lang w:bidi="ar-SA"/>
        </w:rPr>
        <w:t>Ł</w:t>
      </w:r>
      <w:r>
        <w:rPr>
          <w:rFonts w:cs="Times New Roman" w:ascii="Times New Roman" w:hAnsi="Times New Roman"/>
          <w:b/>
          <w:bCs/>
          <w:lang w:bidi="ar-SA"/>
        </w:rPr>
        <w:t>ATNO</w:t>
      </w:r>
      <w:r>
        <w:rPr>
          <w:rFonts w:cs="Times New Roman" w:ascii="Times New Roman" w:hAnsi="Times New Roman"/>
          <w:lang w:bidi="ar-SA"/>
        </w:rPr>
        <w:t>Ś</w:t>
      </w:r>
      <w:r>
        <w:rPr>
          <w:rFonts w:cs="Times New Roman" w:ascii="Times New Roman" w:hAnsi="Times New Roman"/>
          <w:b/>
          <w:bCs/>
          <w:lang w:bidi="ar-SA"/>
        </w:rPr>
        <w:t>CI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8. Regulowanie p</w:t>
      </w:r>
      <w:r>
        <w:rPr>
          <w:rFonts w:cs="Times New Roman" w:ascii="Times New Roman" w:hAnsi="Times New Roman"/>
          <w:lang w:bidi="ar-SA"/>
        </w:rPr>
        <w:t>ł</w:t>
      </w:r>
      <w:r>
        <w:rPr>
          <w:rFonts w:cs="Times New Roman" w:ascii="Times New Roman" w:hAnsi="Times New Roman"/>
          <w:b/>
          <w:bCs/>
          <w:lang w:bidi="ar-SA"/>
        </w:rPr>
        <w:t>atno</w:t>
      </w:r>
      <w:r>
        <w:rPr>
          <w:rFonts w:cs="Times New Roman" w:ascii="Times New Roman" w:hAnsi="Times New Roman"/>
          <w:lang w:bidi="ar-SA"/>
        </w:rPr>
        <w:t>ś</w:t>
      </w:r>
      <w:r>
        <w:rPr>
          <w:rFonts w:cs="Times New Roman" w:ascii="Times New Roman" w:hAnsi="Times New Roman"/>
          <w:b/>
          <w:bCs/>
          <w:lang w:bidi="ar-SA"/>
        </w:rPr>
        <w:t>ci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Faktura końcowa zostanie wystawiona na podstawie bezusterkowego protokołu odbioru końcowego robót, zatwierdzonego przez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2. Dopuszcza się częściową wypłatę wynagrodzenia na podstawie faktur częściowych, nie częściej niż po realizacji danego etapu prac określonych w </w:t>
      </w:r>
      <w:r>
        <w:rPr>
          <w:rFonts w:cs="Times New Roman" w:ascii="Times New Roman" w:hAnsi="Times New Roman"/>
          <w:bCs/>
          <w:lang w:bidi="ar-SA"/>
        </w:rPr>
        <w:t>§ 1, pkt. 1</w:t>
      </w:r>
      <w:r>
        <w:rPr>
          <w:rFonts w:cs="Times New Roman" w:ascii="Times New Roman" w:hAnsi="Times New Roman"/>
          <w:b/>
          <w:bCs/>
          <w:lang w:bidi="ar-SA"/>
        </w:rPr>
        <w:t xml:space="preserve"> </w:t>
      </w:r>
      <w:r>
        <w:rPr>
          <w:rFonts w:cs="Times New Roman" w:ascii="Times New Roman" w:hAnsi="Times New Roman"/>
          <w:lang w:bidi="ar-SA"/>
        </w:rPr>
        <w:t>umowy, na podstawie częściowego protokołu odbioru pracy.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Wynagrodzenie za wykonane roboty będzie płatne przelewem na konto Wykonawcy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terminie do 60 dni od daty wpływu faktury.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Za datę zapłaty przyjmuje się datę obciążenia rachunku bankowego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 przypadku przekroczenia terminu płatności Wykonawca ma prawo do naliczenia odsetek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 zwłokę w wysokości ustawowej.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9. Wierzytelno</w:t>
      </w:r>
      <w:r>
        <w:rPr>
          <w:rFonts w:cs="Times New Roman" w:ascii="Times New Roman" w:hAnsi="Times New Roman"/>
          <w:lang w:bidi="ar-SA"/>
        </w:rPr>
        <w:t>ś</w:t>
      </w:r>
      <w:r>
        <w:rPr>
          <w:rFonts w:cs="Times New Roman" w:ascii="Times New Roman" w:hAnsi="Times New Roman"/>
          <w:b/>
          <w:bCs/>
          <w:lang w:bidi="ar-SA"/>
        </w:rPr>
        <w:t>ci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Przelew wierzytelności przysługującej Wykonawcy na podstawie niniejszej umowy może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nastąpić wyłącznie za zgodą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V – ODBIÓR ROBÓT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10. Odbiór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Wszelkie roboty odbierane są przez Zamawiającego w obecności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11. Dokumentacja powykonawcza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 dokonaniem odbioru końcowego robót Wykonawca przekaże Zamawiającemu: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deklaracje zgodności lub certyfikaty zgodności wbudowanych materiałów,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inne dokumenty wymagane przez Zamawiającego (protokoły prób, badań itp.).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12. Odbiór ko</w:t>
      </w:r>
      <w:r>
        <w:rPr>
          <w:rFonts w:cs="Times New Roman" w:ascii="Times New Roman" w:hAnsi="Times New Roman"/>
          <w:lang w:bidi="ar-SA"/>
        </w:rPr>
        <w:t>ń</w:t>
      </w:r>
      <w:r>
        <w:rPr>
          <w:rFonts w:cs="Times New Roman" w:ascii="Times New Roman" w:hAnsi="Times New Roman"/>
          <w:b/>
          <w:bCs/>
          <w:lang w:bidi="ar-SA"/>
        </w:rPr>
        <w:t>cowy robót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Jeżeli w toku czynności odbioru końcowego zostanie stwierdzone, że roboty będące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przedmiotem umowy nie są gotowe do odbioru z powodu ich niezakończenia, z powodu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wystąpienia istotnych wad, uniemożliwiających korzystanie z przedmiotu umowy,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może przerwać odbiór robót wyznaczając wykonawcy termin do wykonania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robót, usunięcia wad lub przeprowadzenia prób i sprawdzeń, uwzględniający ich techniczną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złożoność, a po jego upływie powrócić do wykonywania czynności odbioru końcowego.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Dokumentem odbioru będzie spisany protokół zawierający wszelkie ustalenia w toku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odbioru, jak też terminy wyznaczone na usunięcie stwierdzonych w tej dacie wad.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Wykonawca ma prawo do wystawienia faktury po usunięciu wszystkich wad. Potwierdzenie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usunięcia tych wad następuje w formie pisemnej w ciągu 3 dni roboczych od daty zgłoszenia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ich usunięcia przez Wykonawcę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Żądając usunięcia stwierdzonych wad, Zamawiający wyznaczy Wykonawcy termin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Technicznie uzasadniony na ich usunięcie.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 przypadku nie usunięcia przez Wykonawcę zgłoszonej wady w wyznaczonym terminie,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może usunąć wadę w zastępstwie Wykonawcy i na jego koszt po uprzednim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pisemnym powiadomieniu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 razie stwierdzenia wad nie nadających się do usunięcia, Zamawiający ma prawo obniżyć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wynagrodzenie Wykonawcy odpowiednio do utraconej wartości.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7. Do czasu zakończenia odbioru końcowego Wykonawca ponosi pełną odpowiedzialność za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wykonane roboty.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Odbiór końcowy robót dokonany zostanie komisyjnie z udziałem przedstawicieli Wykonawcy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Dokonanie przez Zamawiającego odbioru robót zanikających i ulęgających zakryciu 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zwalnia Wykonawcy z odpowiedzialności za te roboty, aż do czasu odbioru końcowego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całości zamówienia.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13. Termin usuwania wad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Termin usunięcia przez Wykonawcę wad stwierdzonych przy odbiorze końcowym, w okresie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gwarancyjnym lub w okresie rękojmi zostanie wyznaczony przez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Wykonawca zobowiązany jest do zawiadomienia na piśmie Zamawiającego o usunięciu wad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oraz do wyznaczenia terminu odbioru zakwestionowanych uprzednio robót jako wadliwych.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 czynności odbioru końcowego, odbioru przed upływem okresu gwarancji będzie spisany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protokół zawierający wszelkie ustalenia dokonane w toku odbioru oraz terminy wyznaczone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zgodnie z ust. 1 na usunięcie stwierdzonych w tej dacie wad.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14. Uprawnienia z tytu</w:t>
      </w:r>
      <w:r>
        <w:rPr>
          <w:rFonts w:cs="Times New Roman" w:ascii="Times New Roman" w:hAnsi="Times New Roman"/>
          <w:lang w:bidi="ar-SA"/>
        </w:rPr>
        <w:t>ł</w:t>
      </w:r>
      <w:r>
        <w:rPr>
          <w:rFonts w:cs="Times New Roman" w:ascii="Times New Roman" w:hAnsi="Times New Roman"/>
          <w:b/>
          <w:bCs/>
          <w:lang w:bidi="ar-SA"/>
        </w:rPr>
        <w:t>u wad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Jeżeli w toku czynności odbioru zostaną stwierdzone wady, to Zamawiającemu przysługują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następujące uprawnienia: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jeżeli wady nadają się do usunięcia, Zamawiający wymaga, aby Wykonawca usunął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wady w terminie wyznaczonym przez Zamawiającego,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jeżeli wady nie nadają się do usunięcia, to: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a) w przypadku, gdy umożliwiają one użytkowanie przedmiotu odbioru zgodnie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przeznaczeniem, Zamawiający może obniżyć wynagrodzenie, do odpowiednio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utraconej wartości użytkowej, estetycznej i technicznej,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b) w przypadku, gdy uniemożliwiają one użytkowanie zgodne z przeznaczeniem,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może odstąpić od umowy lub żądać wykonania przedmiotu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odbioru po raz drugi, bez dodatkowego wynagrodzenia,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c) jeżeli wady nie zostaną usunięte w terminie określonym przez Zamawiającego, 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tytułu opóźnienia Zamawiający naliczy kary umowne na zasadach określonych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§ 18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 przypadku, gdy Wykonawca odmówi usunięcia wad lub nie usunie ich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wyznaczonym terminie lub nie wykona ponownie przedmiotu umowy, w przypadku,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 którym mowa w pkt 2 lit. c, Zamawiający ma prawo zlecić usunięcie wad osobie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trzeciej na koszt i ryzyko Wykonawcy, a koszty z tym związane pokryje z kwoty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zabezpieczenia należytego wykonania umowy, a gdy kwota ta okaże się niewystarczająca, Zamawiający będzie dochodził zwrotu kosztów od Wykonawcy na zasadach ogólnych.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VI – GWARANCJA, R</w:t>
      </w:r>
      <w:r>
        <w:rPr>
          <w:rFonts w:cs="Times New Roman" w:ascii="Times New Roman" w:hAnsi="Times New Roman"/>
          <w:lang w:bidi="ar-SA"/>
        </w:rPr>
        <w:t>Ę</w:t>
      </w:r>
      <w:r>
        <w:rPr>
          <w:rFonts w:cs="Times New Roman" w:ascii="Times New Roman" w:hAnsi="Times New Roman"/>
          <w:b/>
          <w:bCs/>
          <w:lang w:bidi="ar-SA"/>
        </w:rPr>
        <w:t>KOJMIA I KARY UMOWNE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15. Warunki gwarancji i r</w:t>
      </w:r>
      <w:r>
        <w:rPr>
          <w:rFonts w:cs="Times New Roman" w:ascii="Times New Roman" w:hAnsi="Times New Roman"/>
          <w:lang w:bidi="ar-SA"/>
        </w:rPr>
        <w:t>ę</w:t>
      </w:r>
      <w:r>
        <w:rPr>
          <w:rFonts w:cs="Times New Roman" w:ascii="Times New Roman" w:hAnsi="Times New Roman"/>
          <w:b/>
          <w:bCs/>
          <w:lang w:bidi="ar-SA"/>
        </w:rPr>
        <w:t>kojmi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Wykonawca niniejszym udziela rękojmi i gwarancji na wykonane roboty na okres …………….. lat  (zgodnie z okresem gwarancji zaoferowanym w ofercie) od daty podpisania przez Zamawiającego i Wykonawcę protokołu odbioru końcowego.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Strony umowy postanawiają, że odpowiedzialność Wykonawcy z tytułu rękojmi zostanie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rozszerzona do upływu udzielonej ……………….. letniej gwarancji za wady fizyczne każdego 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elementów przedmiotu umowy, licząc od dnia odbioru końcowego całego 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Wykonawca wystawi na rzecz Zamawiającego odrębny dokument gwarancyjny w terminie do 7 dni licząc od dnia odbioru końcowego 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 okresie gwarancji Wykonawca jest zobowiązany do naprawienia wszelkich wad i usterek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wykonanych robotach oraz szkód, które powstały w wyniku użytkowania uszkodzonych urządzeń lub materiałów oraz wadliwie wykonanych robót, niezwłocznie po zawiadomieniu i wydaniu polecenia przez Zamawiającego, w terminie przez niego wskazanym, technicznie uzasadnionym.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Wykonawca ma obowiązek przeprowadzić dwa przeglądy gwarancyjne w drugim i ostatnim roku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zaoferowanego przez siebie okresu gwarancji.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 przypadku nie zachowania terminu wyznaczonego przez Zamawiającego, Zamawiający ma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prawo powierzyć usunięcie wady osobie trzeciej na wyłączny koszt i ryzyko Wykonawcy, co 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pozbawia go dochodzenia innych roszczeń przewidzianych niniejszą umową.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7. Zgłoszenie wad, usterek lub szkód dokonywane będzie przez Zamawiającego niezwłocznie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formie pisemnej.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Wszelkie koszty związane z wykonywaniem prac w okresie gwarancji i rękojmi ponosi Wykonawca.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Bieg terminu gwarancji i rękojmi rozpoczyna się w dniu następnym licząc od daty potwierdzenia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usunięcia wad stwierdzonych przy odbiorze końcowym przedmiotu umowy, z zastrzeżeniem sytuacji gdy nastąpi bezusterkowy odbiór robót i ich przekazanie do użytkowania Zamawiającemu.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10. Zamawiający może dochodzić roszczeń z tytułu gwarancji i rękojmi także po terminie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Określonym w ust.1, jeżeli zgłaszał wadę przed upływem tego terminu.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16. Zawiadomienia o wadach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Zamawiający zobowiązany jest niezwłocznie zawiadomić Wykonawcę o wadach, usterkach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 szkodach stwierdzonych w okresie gwarancji.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Wykonawca powinien na własny koszt naprawić wszelkie usterki i szkody w terminie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wyznaczonym przez Zamawiającego w zawiadomieniu o wadach, usterkach lub szkodzie albo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terminie ustalonym przez strony w protokole.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 odbioru usunięcia usterek strony sporządzą protokół.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Jeżeli Wykonawca nie usunie wad w terminie określonym w ust. 2, Zamawiający może zlecić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usunięcie ich stronie trzeciej na koszt i ryzyko Wykonawcy. W tym przypadku koszty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usuwania wad będą pokrywane w pierwszej kolejności z kwoty zatrzymanej tytułem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zabezpieczenia należytego wykonania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17. Naruszenie warunków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Każda ze stron dopuszcza się naruszenia warunków Umowy, jeżeli nie wykonuje swoich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zobowiązań wynikających z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 razie naruszenia warunków umowy, Zamawiający może: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przerwać realizację umowy w dowolnym czasie i ze skutkiem natychmiastowym,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obciążyć Wykonawcę karami umownymi.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18. Kary umowne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Zamawiający może naliczyć kary umowne: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za nieterminowe zakończenie realizacji zamówienia – tj. za każdy dzień opóźnienia, liczony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 upływu terminu określonego w § 2 ust. 1 niniejszej umowy w wysokości 0,4 %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umownego brutto za realizację zamówienia, o którym mowa w § 7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z tytułu odstąpienia od umowy z przyczyn leżących po stronie Wykonawcy w wysokości 10%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umownego brutto, o którym mowa w § 7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 przypadku wykonywania robót budowlanych przez podwykonawcę niezgłoszonego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zamawiającemu w wysokości 1 000 zł za każdy stwierdzony taki przypadek,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 przypadku braku zapłaty lub nieterminowej zapłaty wynagrodzenia należnego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podwykonawcom lub dalszym podwykonawcom zostanie naliczona kara umowna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wysokości 3 % wartości nieuregulowanego wynagrodzenia w przypadku braku zapłaty i 0,1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% wartości nieuregulowanego wynagrodzenia za każdy dzień opóźnienia w dokonaniu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zapłaty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w przypadku nieprzedłożenia do zaakceptowania projektu umowy o podwykonawstwo,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której przedmiotem są roboty budowlane, lub projektu jej zmiany zostanie naliczona kara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umowna w wysokości 1 000 zł, za każdy stwierdzony taki przypadek,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6) za nieterminowe usunięcie wad stwierdzonych przy odbiorze końcowym, ujawnionych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okresie gwarancji lub rękojmi albo stwierdzonych w trakcie odbioru ostatecznego, czyli przed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upłynięciem okresu gwarancji lub rękojmi, za każdy dzień opóźnienia w wysokości 0,1 %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umownego brutto za realizację całości zamówienia, o którym mowa w § 7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7) w przypadku niewywiązywania się Wykonawcy z realizacji swoich obowiązków w trakcie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okresu gwarancji i rękojmi – w wysokości 5% wynagrodzenia, o którym mowa w § 7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8) za każdy przypadek (za niewywiązanie się Wykonawcy ze swoich obowiązków zostanie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uznany każdy przypadek zwłoki w realizacji obowiązków wynoszący powyżej 3 dni roboczych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liczony od daty realizacji obowiązku wskazanej przez Zamawiającego).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Zamawiający zapłaci Wykonawcy karę umowną za odstąpienie od umowy przez Wykonawcę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przyczyn, za które ponosi odpowiedzialność Zamawiający - w wysokości 10 % wynagrodzenia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umownego brutto, o którym mowa w § 7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Jeżeli poniesione szkody przekroczą wysokość zastrzeżonych kar umownych, Zamawiający może żądać odszkodowania przekraczającego wysokość zastrzeżonych kar na zasadach ogólnych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wynikających z Kodeksu Cywilnego. Zamawiający ma prawo potrącić karę umowną z wynagrodzenia Wykonawcy, bez uzyskiwania zgody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19. Odst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pienie od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Zamawiającemu przysługuje prawo odstąpienia od umowy w następujących okolicznościach: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w razie wystąpienia istotnej zmiany okoliczności powodującej, że wykonanie umowy nie leży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interesie Zamawiającego czego nie można było przewidzieć w chwili zawarcia umowy –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odstąpienie od umowy w tym przypadku może nastąpić w terminie 30 dni od powzięcia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wiadomości o powyższych okolicznościach,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Wykonawca nie rozpoczął robót bez uzasadnionych przyczyn oraz nie kontynuuje ich, pomimo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wezwania Zamawiającego złożonego na piśmie,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Wykonawca bez uzasadnionych przyczyn przerwał realizację robót i przerwa ta trwa dłużej niż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 dni,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Wykonawca wykonuje roboty wadliwie, niezgodnie z umową, stosuje materiały niezgodne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wymaganiami oraz nie reaguje na polecenia Zamawiającego,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w przypadku konieczności wielokrotnego dokonywania bezpośredniej zapłaty podwykonawcy lub dalszemu podwykonawcy, lub konieczności dokonania bezpośrednich zapłat na sumę większą niż 5% wartości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Wykonawcy przysługuje prawo odstąpienia od umowy, jeżeli: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Zamawiający odmawia, bez uzasadnionej przyczyny, odbioru robót lub odmawia podpisania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protokołu odbioru robót – odstąpienie od umowy w tym przypadku może nastąpić w terminie 30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dni od powzięcia wiadomości o powyższej okoliczności,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Zamawiający zawiadomi Wykonawcę, iż wobec zaistnienia uprzednio nieprzewidzianych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okoliczności, nie będzie mógł spełnić swoich zobowiązań wobec Wykonawcy – odstąpienie od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umowy w tym przypadku może nastąpić w terminie 30 dni od powzięcia wiadomości o powyższej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okoliczności.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Odstąpienie od umowy następuje w formie pisemnej zawierającej uzasadnienie, w terminie do 14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dnia od daty powzięcia wiadomości o zaistnieniu którejkolwiek z sytuacji stanowiących podstawę do odstąpienia od umowy, o których mowa w ust. 1 pkt 2-5.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 przypadku odstąpienia od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w terminie 14 dni od daty odstąpienia od umowy, Wykonawca przy udziale Zamawiającego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sporządzi szczegółowy protokół inwentaryzacji robót w toku, według stanu na dzień odstąpienia,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Wykonawca zabezpieczy przerwane roboty w zakresie obustronnie uzgodnionym na koszt tej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strony, z winy której nastąpiło odstąpienie od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Wykonawca sporządzi wykaz tych materiałów, konstrukcji lub urządzeń, które nie mogą być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wykorzystane przez Wykonawcę do realizacji innych robót nie objętych niniejszą umową, jeżeli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odstąpienie od umowy nastąpiło z przyczyn niezależnych od Wykonawcy,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Wykonawca zgłosi do dokonania przez Zamawiającego odbioru robót przerwanych oraz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zabezpieczających, jeżeli odstąpienie od umowy nastąpiło z przyczyn, za które Wykonawca 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odpowiada.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Wykonawca niezwłocznie, najpóźniej w terminie 30 dni, usunie z terenu budowy urządzenia przez niego dostarczone lub wzniesione.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Zamawiający w razie odstąpienia od umowy z przyczyn, za które Wykonawca nie ponosi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odpowiedzialności, zobowiązany jest, w terminie 30 dni, do: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dokonania odbioru robót przerwanych oraz zapłaty wynagrodzenia za roboty, które zostały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wykonane do dnia odstąpienia od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odkupienia materiałów, konstrukcji lub urządzeń, określonych w ust. 4 pkt 3, po cenach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przedstawionych w kosztorysie, który Wykonawca dostarczył Zamawiającemu przed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podpisaniem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przejęcia od Wykonawcy pod swój dozór terenu budowy.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Wynagrodzenie, należne Wykonawcy z tytułu wykonania części umowy, w przypadku odstąpienia od umowy z przyczyn nie leżących po stronie Wykonawcy, zostanie wyliczone na podstawie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kosztorysów powykonawczych, przygotowanych przez Wykonawcę i zatwierdzonych przez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inspektora nadzoru i Zamawiającego. Kosztorys powykonawczy zostanie sporządzony w oparciu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 kosztorys przedłożony Zamawiającemu przed podpisaniem niniejszej umowy, a ilości wykonanych robót z książki obmiarów. Brakujące ceny, elementów nie ujętych w uproszczonym kosztorysie, zostaną przyjęte z zeszytów SEKOCENBUD.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20. Zmiany w umowie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przewiduje możliwość dokonania zmian w umowie w następujących przypadkach: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Wykonawca może wnosić o przedłużenie czasu wykonania umowy, jeżeli ma opóźnienia lub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może być opóźniony w wykonaniu robót z powodu następujących okoliczności: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przestojów i opóźnień zawinionych przez zamawiającego,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wystąpienia warunków atmosferycznych uniemożliwiających wykonywanie robót – fakt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ten musi zostać zgłoszony zamawiającemu,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konieczności uzyskania decyzji lub uzgodnień, mogących spowodować wstrzymanie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przyczyn niezależnych od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Zamawiający przewiduje możliwość zmiany postanowień umowy w stosunku do treści oferty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przypadkach, gdy: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konieczność wprowadzenia zmian będzie następstwem zmian wprowadzonych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umowach pomiędzy Zamawiającym a inną niż Wykonawca stroną, w tym instytucjami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nadzorującymi wdrażanie projektu, w ramach którego realizowane jest zamówienie,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konieczność wprowadzenia zmian będzie następstwem zmian wprowadzonych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umowach pomiędzy instytucjami nadzorującymi wdrażanie projektu,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konieczność wprowadzenia zmian będzie następstwem zmian wytycznych dotyczących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projektu.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Zamawiający dopuszcza dokonanie zmian w umowie będących następstwem działania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organów administracji, w szczególności: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przekroczenie zakreślonych przez prawo terminów wydawania przez organy administracji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decyzji, zezwoleń itp.,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wydanie postanowienia o wstrzymaniu robót budowlanych w przypadku, o którym mowa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art. 50 ust. 1 pkt 4 Prawa budowlanego,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konieczność uzyskania wyroku sądowego lub innego orzeczenia sądu lub organu, którego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konieczności nie przewidywano przy zawieraniu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konieczność zaspokojenia roszczeń lub oczekiwań osób trzecich - w tym grup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społecznych lub zawodowych nieartykułowanych lub niemożliwych do jednoznacznego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określenia w chwili zawierania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kolizji z planowanymi lub równolegle prowadzonymi przez Zamawiającego lub inne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podmioty inwestycjami.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Zmiany w umowie nie mogą spowodować zmniejszenia albo zwiększenia zakresu rzeczowo –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finansowego projektu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5.1 Zmiana umowy powodująca zmniejszenie zakresu świadczenia jest dopuszczalna, jeżeli na skutek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wystąpienia okoliczności niemożliwych do przewidzenia w chwili zawarcia umowy do prawidłowego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wykonania danego zadania wykonanie części prac objętych dotychczas tym zadaniem stało się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zbędne.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5.2 Zmiana umowy powodująca zwiększenie zakresu rzeczowo - finansowego jest dopuszczalna,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jeżeli do prawidłowego wykonania danego zadania jest niezbędne wykonanie dodatkowych prac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nieobjętych dotychczas tym zadaniem, a konieczność ich wykonania powstała na skutek wystąpienia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okoliczności niemożliwych do przewidzenia w chwili zawarcia umowy, przy czym wykonanie: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tych prac jako nowego zadania spowodowałoby znaczne zwiększenie kosztów dla Wykonawcy lub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danego zadania jest uzależnione od wykonania tych prac albo bez wykonania tych prac nie jest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możliwe wykonanie danego zadania w całości.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VII- POSTANOWIENIA KO</w:t>
      </w:r>
      <w:r>
        <w:rPr>
          <w:rFonts w:cs="Times New Roman" w:ascii="Times New Roman" w:hAnsi="Times New Roman"/>
          <w:lang w:bidi="ar-SA"/>
        </w:rPr>
        <w:t>Ń</w:t>
      </w:r>
      <w:r>
        <w:rPr>
          <w:rFonts w:cs="Times New Roman" w:ascii="Times New Roman" w:hAnsi="Times New Roman"/>
          <w:b/>
          <w:bCs/>
          <w:lang w:bidi="ar-SA"/>
        </w:rPr>
        <w:t>COWE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21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Wszelkie zmiany niniejszej umowy wymagają formy pisemnej pod rygorem nieważności.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22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Strony ustalają, że w sprawach nieuregulowanych niniejszą umową stosuje się przepisy Prawa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budowlanego z aktami wykonawczymi i przepisy Kodeksu Cywilnego.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23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Strony zobowiązują się do polubownego rozstrzygania wszelkich sporów, które mogą wynikać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związku z wykonywaniem niniejszej umowy, a gdyby to nie przyniosło rezultatu, sądem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właściwym będzie sąd miejsca siedziby Zamawiającego.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24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Integralną częścią umowy jest Zapytanie ofertowe, oferta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25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Umowę sporządzono w 2 jednobrzmiących egzemplarzach 1 dla Zamawiającego 1 egz. dla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Wykonawcy.</w:t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  <w:t>……………………………………                                      ……………………………………</w:t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  <w:t>ZAMAWIAJ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i/>
          <w:iCs/>
          <w:lang w:bidi="ar-SA"/>
        </w:rPr>
        <w:t>CY                                                                                                WYKONAWCA</w:t>
      </w:r>
    </w:p>
    <w:p>
      <w:pPr>
        <w:pStyle w:val="Normal"/>
        <w:widowControl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85467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/>
    </w:pPr>
    <w:r>
      <w:rPr/>
    </w:r>
  </w:p>
  <w:p>
    <w:pPr>
      <w:pStyle w:val="NoSpacing"/>
      <w:jc w:val="center"/>
      <w:rPr>
        <w:rFonts w:ascii="Calibri" w:hAnsi="Calibri" w:asciiTheme="minorHAnsi" w:hAnsiTheme="minorHAnsi"/>
      </w:rPr>
    </w:pPr>
    <w:r>
      <w:rPr>
        <w:rFonts w:asciiTheme="minorHAnsi" w:hAnsiTheme="minorHAnsi"/>
      </w:rPr>
    </w:r>
  </w:p>
  <w:p>
    <w:pPr>
      <w:pStyle w:val="Tretekstu"/>
      <w:spacing w:before="0" w:after="140"/>
      <w:jc w:val="center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4b1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 Unicode MS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rsid w:val="00aa4b14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next w:val="Tretekstu"/>
    <w:qFormat/>
    <w:rsid w:val="00aa4b14"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next w:val="Tretekstu"/>
    <w:qFormat/>
    <w:rsid w:val="00aa4b14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02b9e"/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e13ffd"/>
    <w:rPr>
      <w:b/>
      <w:bCs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102d72"/>
    <w:rPr>
      <w:rFonts w:ascii="Consolas" w:hAnsi="Consolas" w:eastAsia="Calibri" w:cs="" w:cstheme="minorBidi" w:eastAsiaTheme="minorHAnsi"/>
      <w:sz w:val="21"/>
      <w:szCs w:val="21"/>
      <w:lang w:eastAsia="en-US"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41c7"/>
    <w:rPr>
      <w:rFonts w:ascii="Segoe UI" w:hAnsi="Segoe UI" w:cs="Mangal"/>
      <w:sz w:val="18"/>
      <w:szCs w:val="16"/>
    </w:rPr>
  </w:style>
  <w:style w:type="character" w:styleId="Czeinternetowe">
    <w:name w:val="Łącze internetowe"/>
    <w:basedOn w:val="DefaultParagraphFont"/>
    <w:uiPriority w:val="99"/>
    <w:unhideWhenUsed/>
    <w:rsid w:val="001d7cb0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aa4b14"/>
    <w:pPr>
      <w:spacing w:lineRule="auto" w:line="288" w:before="0" w:after="140"/>
    </w:pPr>
    <w:rPr/>
  </w:style>
  <w:style w:type="paragraph" w:styleId="Lista">
    <w:name w:val="List"/>
    <w:basedOn w:val="Tretekstu"/>
    <w:rsid w:val="00aa4b1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a4b1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aa4b1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odpis">
    <w:name w:val="Signature"/>
    <w:basedOn w:val="Normal"/>
    <w:rsid w:val="00aa4b14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rsid w:val="00aa4b14"/>
    <w:pPr>
      <w:spacing w:before="0" w:after="283"/>
      <w:ind w:left="567" w:right="567" w:hanging="0"/>
    </w:pPr>
    <w:rPr/>
  </w:style>
  <w:style w:type="paragraph" w:styleId="Tytu">
    <w:name w:val="Title"/>
    <w:basedOn w:val="Gwka"/>
    <w:next w:val="Tretekstu"/>
    <w:qFormat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next w:val="Tretekstu"/>
    <w:qFormat/>
    <w:rsid w:val="00aa4b14"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Normal"/>
    <w:qFormat/>
    <w:rsid w:val="00aa4b14"/>
    <w:pPr>
      <w:suppressLineNumbers/>
    </w:pPr>
    <w:rPr/>
  </w:style>
  <w:style w:type="paragraph" w:styleId="Nagwektabeli" w:customStyle="1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f02b9e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4096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e13ff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unhideWhenUsed/>
    <w:qFormat/>
    <w:rsid w:val="00102d72"/>
    <w:pPr>
      <w:widowControl/>
    </w:pPr>
    <w:rPr>
      <w:rFonts w:ascii="Consolas" w:hAnsi="Consolas" w:eastAsia="Calibri" w:cs="" w:cstheme="minorBidi" w:eastAsiaTheme="minorHAnsi"/>
      <w:sz w:val="21"/>
      <w:szCs w:val="21"/>
      <w:lang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41c7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3C70-1EF5-48FE-92C8-689FE2FF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20</Pages>
  <Words>3666</Words>
  <Characters>23500</Characters>
  <CharactersWithSpaces>27000</CharactersWithSpaces>
  <Paragraphs>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2020-12-03T19:57:00Z</dcterms:created>
  <dc:creator>LGD Marcin</dc:creator>
  <dc:description/>
  <dc:language>pl-PL</dc:language>
  <cp:lastModifiedBy/>
  <cp:lastPrinted>2019-06-17T13:55:00Z</cp:lastPrinted>
  <dcterms:modified xsi:type="dcterms:W3CDTF">2021-05-17T08:26:43Z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