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17A9" w14:textId="77777777" w:rsidR="008D6631" w:rsidRDefault="008D6631" w:rsidP="00CE060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F93ED" w14:textId="77777777" w:rsidR="00CE0607" w:rsidRPr="00164EB9" w:rsidRDefault="00CE0607" w:rsidP="00CE060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Olszanica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BDAA35E" w14:textId="77777777" w:rsidR="00510446" w:rsidRPr="00CE0607" w:rsidRDefault="00510446" w:rsidP="00CE060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4986"/>
      </w:tblGrid>
      <w:tr w:rsidR="00164EB9" w:rsidRPr="00164EB9" w14:paraId="57923986" w14:textId="77777777" w:rsidTr="00510446">
        <w:tc>
          <w:tcPr>
            <w:tcW w:w="5079" w:type="dxa"/>
          </w:tcPr>
          <w:p w14:paraId="6DBA36CB" w14:textId="77777777" w:rsidR="00510446" w:rsidRPr="00164EB9" w:rsidRDefault="00510446" w:rsidP="004C5383">
            <w:pPr>
              <w:pStyle w:val="Standardowy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64EB9">
              <w:rPr>
                <w:rFonts w:ascii="Cambria" w:hAnsi="Cambria"/>
                <w:b/>
                <w:bCs/>
                <w:sz w:val="22"/>
                <w:szCs w:val="22"/>
              </w:rPr>
              <w:t>W N I O S K O D A W C A</w:t>
            </w:r>
          </w:p>
        </w:tc>
        <w:tc>
          <w:tcPr>
            <w:tcW w:w="4986" w:type="dxa"/>
          </w:tcPr>
          <w:p w14:paraId="1BD50E4C" w14:textId="77777777" w:rsidR="00510446" w:rsidRPr="00164EB9" w:rsidRDefault="00510446" w:rsidP="004C5383">
            <w:pPr>
              <w:pStyle w:val="Standardowy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64EB9">
              <w:rPr>
                <w:rFonts w:ascii="Cambria" w:hAnsi="Cambria"/>
                <w:b/>
                <w:bCs/>
                <w:sz w:val="22"/>
                <w:szCs w:val="22"/>
              </w:rPr>
              <w:t xml:space="preserve">P E Ł N O M O C N I K *   </w:t>
            </w:r>
          </w:p>
        </w:tc>
      </w:tr>
      <w:tr w:rsidR="00164EB9" w:rsidRPr="00164EB9" w14:paraId="3D633EBE" w14:textId="77777777" w:rsidTr="00510446">
        <w:trPr>
          <w:trHeight w:val="2535"/>
        </w:trPr>
        <w:tc>
          <w:tcPr>
            <w:tcW w:w="5079" w:type="dxa"/>
          </w:tcPr>
          <w:p w14:paraId="1FB5A133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</w:pPr>
          </w:p>
          <w:p w14:paraId="15F5DB00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…………......................................................................................</w:t>
            </w:r>
          </w:p>
          <w:p w14:paraId="13DF4EB1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</w:p>
          <w:p w14:paraId="78DA9EE9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……………………………………..……………………………</w:t>
            </w:r>
          </w:p>
          <w:p w14:paraId="760F3CD7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164EB9">
              <w:rPr>
                <w:i/>
                <w:iCs/>
                <w:sz w:val="18"/>
                <w:szCs w:val="18"/>
              </w:rPr>
              <w:t>/ imię i nazwisko/nazwa Inwestora*/</w:t>
            </w:r>
          </w:p>
          <w:p w14:paraId="419DE909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</w:p>
          <w:p w14:paraId="6201CB85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.......................................................................................................</w:t>
            </w:r>
          </w:p>
          <w:p w14:paraId="79E99191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</w:p>
          <w:p w14:paraId="1082693B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…………………………………………………..……………….</w:t>
            </w:r>
          </w:p>
          <w:p w14:paraId="760BB227" w14:textId="77777777" w:rsidR="00510446" w:rsidRPr="00164EB9" w:rsidRDefault="00510446" w:rsidP="004C5383">
            <w:pPr>
              <w:pStyle w:val="Nagwek1"/>
              <w:tabs>
                <w:tab w:val="left" w:pos="3969"/>
              </w:tabs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64EB9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/dokładny /adres zamieszkania/,</w:t>
            </w:r>
          </w:p>
          <w:p w14:paraId="39BE8B70" w14:textId="77777777" w:rsidR="00510446" w:rsidRPr="00164EB9" w:rsidRDefault="00510446" w:rsidP="004C5383">
            <w:pPr>
              <w:rPr>
                <w:sz w:val="16"/>
                <w:szCs w:val="16"/>
              </w:rPr>
            </w:pPr>
          </w:p>
          <w:p w14:paraId="5DF81889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 xml:space="preserve">   .....................................................................................................</w:t>
            </w:r>
            <w:r w:rsidRPr="00164EB9">
              <w:rPr>
                <w:b/>
                <w:sz w:val="18"/>
                <w:szCs w:val="18"/>
              </w:rPr>
              <w:t xml:space="preserve"> </w:t>
            </w:r>
            <w:r w:rsidRPr="00164EB9">
              <w:rPr>
                <w:b/>
                <w:sz w:val="18"/>
                <w:szCs w:val="18"/>
              </w:rPr>
              <w:tab/>
              <w:t xml:space="preserve">                           </w:t>
            </w:r>
          </w:p>
          <w:p w14:paraId="11D2193D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164EB9">
              <w:rPr>
                <w:i/>
                <w:sz w:val="18"/>
                <w:szCs w:val="18"/>
              </w:rPr>
              <w:t>/telefon kontaktowy, ew. telefax, e-mail /</w:t>
            </w:r>
          </w:p>
          <w:p w14:paraId="441EE7FE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6" w:type="dxa"/>
          </w:tcPr>
          <w:p w14:paraId="70B6C2E7" w14:textId="77777777" w:rsidR="00510446" w:rsidRPr="00164EB9" w:rsidRDefault="00510446" w:rsidP="004C5383">
            <w:pPr>
              <w:pStyle w:val="Standardowy1"/>
              <w:jc w:val="both"/>
              <w:rPr>
                <w:sz w:val="4"/>
                <w:szCs w:val="4"/>
              </w:rPr>
            </w:pPr>
          </w:p>
          <w:p w14:paraId="2E600AA2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both"/>
              <w:rPr>
                <w:b/>
                <w:sz w:val="6"/>
                <w:szCs w:val="6"/>
              </w:rPr>
            </w:pPr>
          </w:p>
          <w:p w14:paraId="3584C64A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64EB9">
              <w:rPr>
                <w:b/>
                <w:sz w:val="18"/>
                <w:szCs w:val="18"/>
              </w:rPr>
              <w:t>UWAGA!</w:t>
            </w:r>
            <w:r w:rsidRPr="00164EB9">
              <w:rPr>
                <w:sz w:val="18"/>
                <w:szCs w:val="18"/>
              </w:rPr>
              <w:t xml:space="preserve"> Pełnomocnik dołącza oryginał lub urzędowo poświadczoną kopię pełnomocnictwa wraz z opłatą 17, 00 zł.  (art. 33 § 1 i§ 3 Kodeksu postępowania administracyjnego)</w:t>
            </w:r>
          </w:p>
          <w:p w14:paraId="41B7CBC4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14:paraId="4310F199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……..…………………………….…………………………….</w:t>
            </w:r>
          </w:p>
          <w:p w14:paraId="7C115AC9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164EB9">
              <w:rPr>
                <w:i/>
                <w:iCs/>
                <w:sz w:val="18"/>
                <w:szCs w:val="18"/>
              </w:rPr>
              <w:t>/imię i nazwisko/nazwa Inwestora*/</w:t>
            </w:r>
          </w:p>
          <w:p w14:paraId="40D4D9EA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0"/>
                <w:szCs w:val="10"/>
              </w:rPr>
            </w:pPr>
          </w:p>
          <w:p w14:paraId="40B8BA74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.....................................................................................................</w:t>
            </w:r>
          </w:p>
          <w:p w14:paraId="09D5C2D2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</w:p>
          <w:p w14:paraId="689F9B1F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>…………………………………..……………………………</w:t>
            </w:r>
          </w:p>
          <w:p w14:paraId="4E0EF43D" w14:textId="77777777" w:rsidR="00510446" w:rsidRPr="00164EB9" w:rsidRDefault="00510446" w:rsidP="004C5383">
            <w:pPr>
              <w:pStyle w:val="Nagwek1"/>
              <w:tabs>
                <w:tab w:val="left" w:pos="3969"/>
              </w:tabs>
              <w:rPr>
                <w:rFonts w:ascii="Times New Roman" w:hAnsi="Times New Roman"/>
                <w:sz w:val="18"/>
                <w:szCs w:val="18"/>
              </w:rPr>
            </w:pPr>
            <w:r w:rsidRPr="00164EB9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/dokładny adres zamieszkania/,</w:t>
            </w:r>
          </w:p>
          <w:p w14:paraId="2EBCAB4B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164EB9">
              <w:rPr>
                <w:sz w:val="18"/>
                <w:szCs w:val="18"/>
              </w:rPr>
              <w:t xml:space="preserve">   .................................................................................................</w:t>
            </w:r>
            <w:r w:rsidRPr="00164EB9">
              <w:rPr>
                <w:b/>
                <w:sz w:val="18"/>
                <w:szCs w:val="18"/>
              </w:rPr>
              <w:t xml:space="preserve"> </w:t>
            </w:r>
            <w:r w:rsidRPr="00164EB9">
              <w:rPr>
                <w:b/>
                <w:sz w:val="18"/>
                <w:szCs w:val="18"/>
              </w:rPr>
              <w:tab/>
              <w:t xml:space="preserve">                        </w:t>
            </w:r>
          </w:p>
          <w:p w14:paraId="17041BA3" w14:textId="77777777" w:rsidR="00510446" w:rsidRPr="00164EB9" w:rsidRDefault="00510446" w:rsidP="004C5383">
            <w:pPr>
              <w:pStyle w:val="Standardowy1"/>
              <w:tabs>
                <w:tab w:val="left" w:pos="4253"/>
                <w:tab w:val="right" w:pos="8221"/>
              </w:tabs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164EB9">
              <w:rPr>
                <w:i/>
                <w:sz w:val="18"/>
                <w:szCs w:val="18"/>
              </w:rPr>
              <w:t>/telefon kontaktowy, ew. telefax, e-mail /</w:t>
            </w:r>
          </w:p>
          <w:p w14:paraId="13A50952" w14:textId="77777777" w:rsidR="00510446" w:rsidRPr="00164EB9" w:rsidRDefault="00510446" w:rsidP="004C5383">
            <w:pPr>
              <w:pStyle w:val="Standardowy1"/>
              <w:jc w:val="both"/>
              <w:rPr>
                <w:bCs/>
                <w:sz w:val="6"/>
                <w:szCs w:val="6"/>
              </w:rPr>
            </w:pPr>
          </w:p>
        </w:tc>
      </w:tr>
    </w:tbl>
    <w:p w14:paraId="236AE275" w14:textId="77777777" w:rsidR="00510446" w:rsidRPr="00164EB9" w:rsidRDefault="00510446" w:rsidP="00CE0607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67E5767" w14:textId="77777777" w:rsidR="00CE0607" w:rsidRPr="00164EB9" w:rsidRDefault="00510446" w:rsidP="00CE0607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  <w:r w:rsidR="00CE0607" w:rsidRPr="00164E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OLSZANICA</w:t>
      </w:r>
    </w:p>
    <w:p w14:paraId="47EBED66" w14:textId="77777777" w:rsidR="00CE0607" w:rsidRPr="00164EB9" w:rsidRDefault="00CE0607" w:rsidP="00CE060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38-722 OLSZANICA  81</w:t>
      </w:r>
    </w:p>
    <w:p w14:paraId="40FF39DF" w14:textId="77777777" w:rsidR="00CE0607" w:rsidRPr="00164EB9" w:rsidRDefault="00CE0607" w:rsidP="00CE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BF55C" w14:textId="77777777" w:rsidR="00CE0607" w:rsidRPr="00CE0607" w:rsidRDefault="00CE0607" w:rsidP="00CE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</w:t>
      </w:r>
      <w:r w:rsidRPr="00CE06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OSEK O WYDANIE DECYZJI</w:t>
      </w:r>
    </w:p>
    <w:p w14:paraId="54E079A0" w14:textId="77777777" w:rsidR="00CE0607" w:rsidRPr="00CE0607" w:rsidRDefault="00CE0607" w:rsidP="00CE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06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ŚRODOWISKOWYCH UWARUNKOWANIACH</w:t>
      </w:r>
      <w:r w:rsidR="003653E4" w:rsidRPr="00164E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[1]</w:t>
      </w:r>
    </w:p>
    <w:p w14:paraId="42A6D999" w14:textId="77777777" w:rsidR="00CE0607" w:rsidRPr="00164EB9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F6A0B2" w14:textId="5991529B" w:rsidR="00CE0607" w:rsidRPr="00CE0607" w:rsidRDefault="00CE0607" w:rsidP="00365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 71 ust. 2 i art. 73 ust.  1 ustawy z 3 października 2008 r.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 informacji  o  środowisku i jego  ochronie,  udziale  społeczeństwa w ochronie środowiska oraz o ocenach oddziaływania na środowisko (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D663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6631">
        <w:rPr>
          <w:rFonts w:ascii="Times New Roman" w:eastAsia="Times New Roman" w:hAnsi="Times New Roman" w:cs="Times New Roman"/>
          <w:sz w:val="24"/>
          <w:szCs w:val="24"/>
          <w:lang w:eastAsia="pl-PL"/>
        </w:rPr>
        <w:t>247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wydanie  decyzji  o  środowiskowych  uwarunkowaniach  dla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 realizowanego 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Olszanica, w miejscowości ………………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……..,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na  dział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ce(-</w:t>
      </w:r>
      <w:proofErr w:type="spellStart"/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proofErr w:type="spellEnd"/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nr </w:t>
      </w:r>
      <w:proofErr w:type="spellStart"/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proofErr w:type="spellStart"/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...............................................,</w:t>
      </w:r>
    </w:p>
    <w:p w14:paraId="317F8589" w14:textId="77777777" w:rsidR="00CE0607" w:rsidRP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oznaczonych </w:t>
      </w:r>
      <w:r w:rsidR="00510446"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załączonej mapie ewidencyjnej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linią ciągłą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 ……………………………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i literami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cyframi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32AD71" w14:textId="77777777" w:rsidR="00CE0607" w:rsidRPr="00CE0607" w:rsidRDefault="00510446" w:rsidP="00CE0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oddziaływania</w:t>
      </w:r>
      <w:r w:rsidR="00CE0607"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przedsięwzięcia  został  określony  na  mapie  ewidencyjnej liniami przerywanymi</w:t>
      </w:r>
      <w:r w:rsidR="00CE0607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koloru …………………………………………………………………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27348545" w14:textId="77777777" w:rsidR="00CE0607" w:rsidRPr="00164EB9" w:rsidRDefault="00CE0607" w:rsidP="0051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Przedsięwzięcie polegające na:</w:t>
      </w:r>
      <w:r w:rsidR="008D7F79" w:rsidRPr="0016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[2]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4E96AE8" w14:textId="77777777" w:rsidR="00F01664" w:rsidRDefault="00F01664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9B6FAA8" w14:textId="77777777" w:rsidR="00CE0607" w:rsidRP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14:paraId="6BBAD798" w14:textId="5E5A2AEB" w:rsidR="00CE0607" w:rsidRP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... rozporządzenia Rady Ministrów z 9 listopada 2010 r. w spra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 przedsięwzięć mogących znacząco oddziaływać na środowisko  (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D66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6631">
        <w:rPr>
          <w:rFonts w:ascii="Times New Roman" w:eastAsia="Times New Roman" w:hAnsi="Times New Roman" w:cs="Times New Roman"/>
          <w:sz w:val="24"/>
          <w:szCs w:val="24"/>
          <w:lang w:eastAsia="pl-PL"/>
        </w:rPr>
        <w:t>1839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 zm.)  kwalifikuje się jako przedsięwzięcie, dla którego sporządzenie raportu o oddziaływaniu na środowisko </w:t>
      </w:r>
      <w:r w:rsidRPr="00CE06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jest wymagane</w:t>
      </w:r>
      <w:r w:rsidRPr="00164E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</w:t>
      </w:r>
      <w:r w:rsidRPr="00164E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może być wymagane</w:t>
      </w:r>
      <w:r w:rsidRPr="00164E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</w:t>
      </w:r>
      <w:r w:rsidRPr="00CE06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CE0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63AE0" w:rsidRPr="0016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[3]</w:t>
      </w:r>
    </w:p>
    <w:p w14:paraId="79EDD6E1" w14:textId="77777777" w:rsidR="00CE0607" w:rsidRPr="00164EB9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</w:t>
      </w:r>
      <w:r w:rsidRPr="00CE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środowiskowych uwarunkowaniach będzie niezbędna do uzyskania decyzji.................................................................................................................................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5174C3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016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5174C3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4C3" w:rsidRPr="0016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[4]</w:t>
      </w:r>
      <w:r w:rsidRPr="00CE0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34596EE6" w14:textId="77777777" w:rsid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003C74" w14:textId="77777777" w:rsidR="00F01664" w:rsidRPr="00F34BF7" w:rsidRDefault="00F01664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164EB9" w:rsidRPr="00F34BF7" w14:paraId="79F4C822" w14:textId="77777777" w:rsidTr="004C5383">
        <w:trPr>
          <w:jc w:val="center"/>
        </w:trPr>
        <w:tc>
          <w:tcPr>
            <w:tcW w:w="9244" w:type="dxa"/>
            <w:shd w:val="clear" w:color="auto" w:fill="auto"/>
          </w:tcPr>
          <w:p w14:paraId="321C123F" w14:textId="77777777" w:rsidR="00510446" w:rsidRPr="00F34BF7" w:rsidRDefault="00510446" w:rsidP="004C5383">
            <w:pPr>
              <w:pStyle w:val="Teksttreci20"/>
              <w:spacing w:line="240" w:lineRule="auto"/>
              <w:jc w:val="center"/>
              <w:rPr>
                <w:rFonts w:ascii="Arial Narrow" w:hAnsi="Arial Narrow" w:cs="Arial"/>
                <w:position w:val="6"/>
                <w:sz w:val="20"/>
                <w:szCs w:val="20"/>
                <w:shd w:val="clear" w:color="auto" w:fill="FFFFFF"/>
              </w:rPr>
            </w:pPr>
            <w:r w:rsidRPr="00F34BF7">
              <w:rPr>
                <w:rFonts w:ascii="Arial Narrow" w:hAnsi="Arial Narrow" w:cs="Arial"/>
                <w:b/>
                <w:position w:val="6"/>
                <w:sz w:val="20"/>
                <w:szCs w:val="20"/>
                <w:shd w:val="clear" w:color="auto" w:fill="FFFFFF"/>
              </w:rPr>
              <w:t>Potwierdzam zapoznanie się z Ogólną Klauzulą Informacyjną RODO Urzędu Gminy w Olszanicy</w:t>
            </w:r>
          </w:p>
        </w:tc>
      </w:tr>
    </w:tbl>
    <w:p w14:paraId="3EAECAF8" w14:textId="77777777" w:rsid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D676E" w14:textId="77777777" w:rsidR="00F01664" w:rsidRDefault="00F01664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5D0E8" w14:textId="77777777" w:rsidR="00F01664" w:rsidRDefault="00F01664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C4E58" w14:textId="77777777" w:rsidR="00F01664" w:rsidRPr="00164EB9" w:rsidRDefault="00F01664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63552" w14:textId="77777777" w:rsidR="00CE0607" w:rsidRPr="00164EB9" w:rsidRDefault="00CE0607" w:rsidP="00CE060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510446"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16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05D88334" w14:textId="77777777" w:rsidR="00CE0607" w:rsidRPr="00CE0607" w:rsidRDefault="00510446" w:rsidP="00CE060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64E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</w:t>
      </w:r>
      <w:r w:rsidR="00CE0607" w:rsidRPr="00164E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 w:rsidR="00CE0607" w:rsidRPr="00CE060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wnioskodawcy lub osoby upoważnionej)</w:t>
      </w:r>
    </w:p>
    <w:p w14:paraId="5E2E1165" w14:textId="77777777" w:rsidR="00CE0607" w:rsidRPr="00164EB9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EB9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14:paraId="285E2FAD" w14:textId="442D5E60" w:rsid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1B8A5D06" w14:textId="261F61FC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1CFEB9DF" w14:textId="732D51C3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2CA6970F" w14:textId="0DFDDF9D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5F78303F" w14:textId="20DFD328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45B45915" w14:textId="32CA5345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16E95356" w14:textId="102ED8D8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70419EB2" w14:textId="207216C4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53E019AB" w14:textId="5745A55D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25E5BE5F" w14:textId="79C51754" w:rsidR="008D6631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191CE309" w14:textId="77777777" w:rsidR="008D6631" w:rsidRPr="00164EB9" w:rsidRDefault="008D6631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14:paraId="4057CD79" w14:textId="77777777" w:rsidR="00831383" w:rsidRDefault="00831383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3727BB2" w14:textId="51E7E2AF" w:rsidR="00CE0607" w:rsidRP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E06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Załączniki obowiązkowe</w:t>
      </w:r>
      <w:r w:rsidR="00ED6D9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ED6D9E" w:rsidRPr="00DD137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[art. 74 </w:t>
      </w:r>
      <w:r w:rsidR="00ED6D9E" w:rsidRPr="00CE060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ustawy z 3 października 2008 r. o udostępnianiu  informacji  o  środowisku i jego  ochronie,  udziale  społeczeństwa w ochronie środowiska oraz o ocenach oddziaływania na środowisko</w:t>
      </w:r>
      <w:r w:rsidR="009B60E0" w:rsidRPr="00DD13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zwanej dalej </w:t>
      </w:r>
      <w:r w:rsidR="008D66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="009B60E0" w:rsidRPr="00DD13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skrócie „</w:t>
      </w:r>
      <w:proofErr w:type="spellStart"/>
      <w:r w:rsidR="009B60E0" w:rsidRPr="003E4A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u.u.i.ś</w:t>
      </w:r>
      <w:proofErr w:type="spellEnd"/>
      <w:r w:rsidR="009B60E0" w:rsidRPr="00DD13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.”</w:t>
      </w:r>
      <w:r w:rsidR="00ED6D9E" w:rsidRPr="00DD13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]</w:t>
      </w:r>
      <w:r w:rsidRPr="00CE060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:</w:t>
      </w:r>
    </w:p>
    <w:p w14:paraId="59FFFBE2" w14:textId="77777777" w:rsidR="00CE0607" w:rsidRP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06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3B79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aport o oddziaływaniu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przedsięwzięcia  na  środowisko  -   w 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czterech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egz.  wraz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z jego zapisem w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formie  elektronicznej  na  informatycznych  nośnikach  da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nych</w:t>
      </w:r>
      <w:r w:rsidR="00131960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art. 74 ust. 1 pkt. 1) </w:t>
      </w:r>
      <w:proofErr w:type="spellStart"/>
      <w:r w:rsidR="00131960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131960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25A5A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</w:t>
      </w:r>
      <w:r w:rsidR="00881CA9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825A5A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] 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C6EEAFC" w14:textId="77777777" w:rsidR="00CE0607" w:rsidRPr="00CE0607" w:rsidRDefault="00CE0607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06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informacyjna przedsięwzięcia w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przypadku  przedsięwzięć  mogących  po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tencjalnie  znacząco  oddziaływać na  środowisko -  w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czterech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egz. 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>zapi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sem w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formie elektronicznej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na informatycznych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nośnikach danych</w:t>
      </w:r>
      <w:r w:rsidR="00F330D3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art. 74           ust. 1 pkt. 2) </w:t>
      </w:r>
      <w:proofErr w:type="spellStart"/>
      <w:r w:rsidR="00F330D3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F330D3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330D3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25A5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5A5A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</w:t>
      </w:r>
      <w:r w:rsidR="00881CA9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825A5A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]</w:t>
      </w:r>
      <w:r w:rsidR="00C43B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639B63D" w14:textId="398D44F8" w:rsidR="00CE0607" w:rsidRPr="00164EB9" w:rsidRDefault="00CE0607" w:rsidP="007432B7">
      <w:pPr>
        <w:tabs>
          <w:tab w:val="left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6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3B7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F330D3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>oświadczona przez właściwy organ kopia mapy ewidencyjnej</w:t>
      </w:r>
      <w:r w:rsidR="00F70E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w postaci papierowej i elektronicznej, </w:t>
      </w:r>
      <w:r w:rsidR="00F330D3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obejmująca przewidywany teren, na którym będzie realizowane przedsięwzięcie, oraz  przewidywany obszar, </w:t>
      </w:r>
      <w:r w:rsidR="00F70E98">
        <w:rPr>
          <w:rFonts w:ascii="Times New Roman" w:hAnsi="Times New Roman" w:cs="Times New Roman"/>
          <w:sz w:val="20"/>
          <w:szCs w:val="20"/>
          <w:shd w:val="clear" w:color="auto" w:fill="FFFFFF"/>
        </w:rPr>
        <w:t>o którym mowa w ust. 3a zdanie drugie -</w:t>
      </w:r>
      <w:r w:rsidR="008956AF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art. 74 ust. 1</w:t>
      </w:r>
      <w:r w:rsidR="00F70E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pkt. 3) </w:t>
      </w:r>
      <w:proofErr w:type="spellStart"/>
      <w:r w:rsidR="00F330D3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F330D3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43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32B7" w:rsidRPr="007432B7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UWAGA:</w:t>
      </w:r>
      <w:r w:rsidR="007432B7" w:rsidRPr="007432B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 </w:t>
      </w:r>
      <w:r w:rsidR="007432B7" w:rsidRPr="007432B7">
        <w:rPr>
          <w:rFonts w:ascii="Times New Roman" w:hAnsi="Times New Roman" w:cs="Times New Roman"/>
          <w:iCs/>
          <w:color w:val="000000"/>
          <w:sz w:val="20"/>
          <w:szCs w:val="20"/>
        </w:rPr>
        <w:t>Mapę należy złożyć do formatu A4, z uwzględnieniem możliwości wpięcia do akt</w:t>
      </w:r>
      <w:r w:rsidR="00C43B79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7432B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6B409A" w:rsidRPr="00164EB9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C43B79">
        <w:rPr>
          <w:rFonts w:ascii="Times New Roman" w:hAnsi="Times New Roman" w:cs="Times New Roman"/>
          <w:i/>
          <w:sz w:val="18"/>
          <w:szCs w:val="18"/>
          <w:highlight w:val="lightGray"/>
          <w:u w:val="single"/>
        </w:rPr>
        <w:t>D</w:t>
      </w:r>
      <w:r w:rsidR="006B409A" w:rsidRPr="00164EB9">
        <w:rPr>
          <w:rFonts w:ascii="Times New Roman" w:hAnsi="Times New Roman" w:cs="Times New Roman"/>
          <w:i/>
          <w:iCs/>
          <w:sz w:val="18"/>
          <w:szCs w:val="18"/>
          <w:highlight w:val="lightGray"/>
          <w:u w:val="single"/>
        </w:rPr>
        <w:t xml:space="preserve">o uzyskania w Starostwie Powiatowym  w Lesku, </w:t>
      </w:r>
      <w:r w:rsidR="00F85932" w:rsidRPr="00164EB9">
        <w:rPr>
          <w:rFonts w:ascii="Times New Roman" w:hAnsi="Times New Roman" w:cs="Times New Roman"/>
          <w:i/>
          <w:iCs/>
          <w:sz w:val="18"/>
          <w:szCs w:val="18"/>
          <w:highlight w:val="lightGray"/>
          <w:u w:val="single"/>
        </w:rPr>
        <w:t xml:space="preserve">38-600 Lesko, </w:t>
      </w:r>
      <w:r w:rsidR="006B409A" w:rsidRPr="00164EB9">
        <w:rPr>
          <w:rFonts w:ascii="Times New Roman" w:hAnsi="Times New Roman" w:cs="Times New Roman"/>
          <w:i/>
          <w:iCs/>
          <w:sz w:val="18"/>
          <w:szCs w:val="18"/>
          <w:highlight w:val="lightGray"/>
          <w:u w:val="single"/>
        </w:rPr>
        <w:t>ul. Rynek 1,  II piętro, pok. 205</w:t>
      </w:r>
      <w:r w:rsidR="006B409A" w:rsidRPr="00164EB9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C43B79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F7FF142" w14:textId="20F4919A" w:rsidR="00F04C2A" w:rsidRPr="00164EB9" w:rsidRDefault="00F70E98" w:rsidP="00CE0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F04C2A" w:rsidRPr="00C316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F04C2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3B79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F04C2A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przypadku przedsięwzięć wymagających koncesji lub decyzji, o których mowa w art. 72 ust. 1 pkt 4-5 </w:t>
      </w:r>
      <w:proofErr w:type="spellStart"/>
      <w:r w:rsidR="00F04C2A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F04C2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04C2A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prowadzonych w granicach przestrzeni niestanowiącej części składowej nieruchomości gruntowej, przedsięwzięć dotyczących urządzeń piętrzących I, II i III klasy budowli oraz inwestycji w zakresie terminalu, zamiast kopii mapy, o której mowa </w:t>
      </w:r>
      <w:r w:rsidR="00F04C2A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w pkt 3 - mapę sytuacyjno-wysokościową sporządzoną w skali umożliwiającej szczegółowe przedstawienie przebiegu granic terenu, którego dotyczy wniosek, oraz obejmującą obszar, na który będzie oddziaływać przedsięwzięcie </w:t>
      </w:r>
      <w:r w:rsidR="00F04C2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art. 74 ust. 1 pkt. 4) </w:t>
      </w:r>
      <w:proofErr w:type="spellStart"/>
      <w:r w:rsidR="00F04C2A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F04C2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43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32B7" w:rsidRPr="007432B7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UWAGA:</w:t>
      </w:r>
      <w:r w:rsidR="007432B7" w:rsidRPr="007432B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 </w:t>
      </w:r>
      <w:r w:rsidR="007432B7" w:rsidRPr="007432B7">
        <w:rPr>
          <w:rFonts w:ascii="Times New Roman" w:hAnsi="Times New Roman" w:cs="Times New Roman"/>
          <w:iCs/>
          <w:color w:val="000000"/>
          <w:sz w:val="20"/>
          <w:szCs w:val="20"/>
        </w:rPr>
        <w:t>Mapę należy złożyć do formatu A4, z uwzględnieniem możliwości wpięcia do akt</w:t>
      </w:r>
      <w:r w:rsidR="00C43B79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7A573E86" w14:textId="61E54C2F" w:rsidR="00D425AE" w:rsidRDefault="00F70E98" w:rsidP="00D42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CE0607" w:rsidRPr="00CE06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CE0607" w:rsidRPr="00CE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427E2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427E2" w:rsidRPr="002427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</w:r>
      <w:r w:rsidR="002427E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2427E2" w:rsidRPr="002427E2">
        <w:rPr>
          <w:rFonts w:ascii="Times New Roman" w:hAnsi="Times New Roman" w:cs="Times New Roman"/>
          <w:sz w:val="20"/>
          <w:szCs w:val="20"/>
          <w:shd w:val="clear" w:color="auto" w:fill="FFFFFF"/>
        </w:rPr>
        <w:t>o którym mowa w ust. 3a zdanie drugie, z zastrzeżeniem ust. 1a.</w:t>
      </w:r>
      <w:r w:rsidR="00D425AE" w:rsidRPr="002427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425AE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art. 74 ust. 1 pkt. </w:t>
      </w:r>
      <w:r w:rsidR="002427E2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425AE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proofErr w:type="spellStart"/>
      <w:r w:rsidR="00D425AE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D425AE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. (</w:t>
      </w:r>
      <w:r w:rsidR="00C43B79" w:rsidRPr="002427E2">
        <w:rPr>
          <w:rFonts w:ascii="Times New Roman" w:eastAsia="Times New Roman" w:hAnsi="Times New Roman" w:cs="Times New Roman"/>
          <w:sz w:val="20"/>
          <w:szCs w:val="20"/>
          <w:highlight w:val="lightGray"/>
          <w:lang w:eastAsia="pl-PL"/>
        </w:rPr>
        <w:t>D</w:t>
      </w:r>
      <w:r w:rsidR="00D425AE" w:rsidRPr="002427E2">
        <w:rPr>
          <w:rFonts w:ascii="Times New Roman" w:hAnsi="Times New Roman" w:cs="Times New Roman"/>
          <w:i/>
          <w:iCs/>
          <w:sz w:val="20"/>
          <w:szCs w:val="20"/>
          <w:highlight w:val="lightGray"/>
          <w:u w:val="single"/>
        </w:rPr>
        <w:t>o uzyskania w Starostwie Powiatowym  w Lesku, 38-600 Lesko, ul. Rynek 1,  II piętro, pok. 205</w:t>
      </w:r>
      <w:r w:rsidR="00D425AE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43B79" w:rsidRP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7E6248" w14:textId="77777777" w:rsidR="00994148" w:rsidRPr="00994148" w:rsidRDefault="00994148" w:rsidP="0099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1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Stroną postępowania w </w:t>
      </w:r>
      <w:r w:rsidRPr="00994148">
        <w:rPr>
          <w:rFonts w:ascii="Times New Roman" w:eastAsia="Times New Roman" w:hAnsi="Times New Roman" w:cs="Times New Roman"/>
          <w:sz w:val="20"/>
          <w:szCs w:val="20"/>
          <w:shd w:val="clear" w:color="auto" w:fill="FFEE75"/>
          <w:lang w:eastAsia="pl-PL"/>
        </w:rPr>
        <w:t>sprawie</w:t>
      </w:r>
      <w:r w:rsidRPr="009941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714B08E6" w14:textId="77777777" w:rsidR="00994148" w:rsidRPr="00994148" w:rsidRDefault="00994148" w:rsidP="0099414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przewidywany teren, na którym będzie realizowane przedsięwzięcie, oraz obszar znajdujący się w odległości 100 m od granic tego terenu;</w:t>
      </w:r>
    </w:p>
    <w:p w14:paraId="57EC06E9" w14:textId="1D1A2644" w:rsidR="00994148" w:rsidRPr="00994148" w:rsidRDefault="00994148" w:rsidP="00994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działki, na których w wyniku realizacji, eksploatacji lub użytkowania przedsięwzięcia zostałyby przekroczone standardy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jakości środowiska, lub</w:t>
      </w:r>
    </w:p>
    <w:p w14:paraId="557B6EC7" w14:textId="37DB452E" w:rsidR="00994148" w:rsidRPr="00994148" w:rsidRDefault="00994148" w:rsidP="00994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działki znajdujące się w zasięgu znaczącego oddziaływania przedsięwzięcia, które może wprowadzić ograniczenia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w zagospodarowaniu nieruchomości, zgodnie z jej aktualnym przeznaczeniem.</w:t>
      </w:r>
    </w:p>
    <w:p w14:paraId="4D4D58A7" w14:textId="0DEFBC61" w:rsidR="002857EA" w:rsidRPr="00ED6D9E" w:rsidRDefault="00994148" w:rsidP="0009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</w:t>
      </w:r>
      <w:r w:rsidR="00091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16AB" w:rsidRPr="002857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[art. 74 ust. 1 pkt. 8) </w:t>
      </w:r>
      <w:proofErr w:type="spellStart"/>
      <w:r w:rsidR="000916AB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0916AB" w:rsidRPr="002857EA">
        <w:rPr>
          <w:rFonts w:ascii="Times New Roman" w:eastAsia="Times New Roman" w:hAnsi="Times New Roman" w:cs="Times New Roman"/>
          <w:sz w:val="20"/>
          <w:szCs w:val="20"/>
          <w:lang w:eastAsia="pl-PL"/>
        </w:rPr>
        <w:t>.]</w:t>
      </w:r>
      <w:r w:rsidR="000916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</w:p>
    <w:p w14:paraId="2B4EE6AC" w14:textId="43969271" w:rsidR="00164EB9" w:rsidRPr="00164EB9" w:rsidRDefault="00F70E98" w:rsidP="0009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164EB9" w:rsidRPr="00C316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164EB9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3B79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164EB9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przypadku przedsięwzięć wymagających decyzji, o której mowa w art. 72 ust. 1 pkt 10 </w:t>
      </w:r>
      <w:proofErr w:type="spellStart"/>
      <w:r w:rsidR="00164EB9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164EB9" w:rsidRPr="00164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wykaz działek przewidzianych do prowadzenia prac przygotowawczych polegających na wycince drzew i krzewów, o ile prace takie przewidziane są do realizacji </w:t>
      </w:r>
      <w:r w:rsidR="00164EB9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art. 74 ust. 1 pkt. </w:t>
      </w:r>
      <w:r w:rsidR="002427E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164EB9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proofErr w:type="spellStart"/>
      <w:r w:rsidR="00164EB9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164EB9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F40C76" w14:textId="2C230FFF" w:rsidR="00164EB9" w:rsidRPr="00994148" w:rsidRDefault="00F70E98" w:rsidP="00994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164EB9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164EB9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3B79" w:rsidRPr="00994148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164EB9" w:rsidRPr="009941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nalizę kosztów i korzyści, o której mowa w </w:t>
      </w:r>
      <w:hyperlink r:id="rId5" w:anchor="/document/16798478?unitId=art(10(a))ust(1)&amp;cm=DOCUMENT" w:history="1">
        <w:r w:rsidR="00164EB9" w:rsidRPr="0099414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art. 10a ust. 1</w:t>
        </w:r>
      </w:hyperlink>
      <w:r w:rsidR="00164EB9" w:rsidRPr="009941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ustawy z dnia 10 kwietnia 1997 r. - Prawo energetyczne </w:t>
      </w:r>
      <w:r w:rsidR="00994148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  </w:t>
      </w:r>
      <w:r w:rsidR="00164EB9" w:rsidRPr="009941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64EB9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art. 74 ust. 1 pkt. 8) </w:t>
      </w:r>
      <w:proofErr w:type="spellStart"/>
      <w:r w:rsidR="00164EB9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164EB9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F2D0F0" w14:textId="4980A9B1" w:rsidR="002427E2" w:rsidRPr="00994148" w:rsidRDefault="00994148" w:rsidP="0099414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CE0607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427E2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Wyciąg z Krajowego Rejestru Sądowego, w przypadku wniosku składanego przez osobę prawną.</w:t>
      </w:r>
    </w:p>
    <w:p w14:paraId="404656D6" w14:textId="14108050" w:rsidR="002427E2" w:rsidRPr="00994148" w:rsidRDefault="002427E2" w:rsidP="00994148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94148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9)</w:t>
      </w:r>
      <w:r w:rsidRPr="0099414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przypadku ustanowienia Pełnomocnika - Pełnomocnictwo imienne – oryginał lub urzędowo poświadczony odpis pełnomocnictwa  zgodnie  z art. 33 Kpa. wraz z dowodem uiszczenia opłaty skarbowej za pełnomocnictwo – 17 zł.</w:t>
      </w:r>
    </w:p>
    <w:p w14:paraId="1ACE5F93" w14:textId="6AB24708" w:rsidR="00A5568F" w:rsidRPr="00994148" w:rsidRDefault="00994148" w:rsidP="00994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CE0607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CE0607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3B79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E0607" w:rsidRPr="00994148">
        <w:rPr>
          <w:rFonts w:ascii="Times New Roman" w:eastAsia="Times New Roman" w:hAnsi="Times New Roman" w:cs="Times New Roman"/>
          <w:sz w:val="20"/>
          <w:szCs w:val="20"/>
          <w:lang w:eastAsia="pl-PL"/>
        </w:rPr>
        <w:t>owód uiszczenia opłaty skarbowej</w:t>
      </w:r>
      <w:r w:rsidR="00825A5A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[</w:t>
      </w:r>
      <w:r w:rsidR="00881CA9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825A5A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]</w:t>
      </w:r>
      <w:r w:rsidR="00CE0607" w:rsidRPr="0099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14:paraId="7A3542AC" w14:textId="77777777" w:rsidR="00825A5A" w:rsidRPr="0006235E" w:rsidRDefault="00825A5A" w:rsidP="0051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84BAA22" w14:textId="77777777" w:rsidR="005B3694" w:rsidRPr="005B3694" w:rsidRDefault="005B3694" w:rsidP="005B36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B36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UWAGA!!!</w:t>
      </w:r>
      <w:r w:rsidRPr="005B36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 razie stwierdzenia braków formalnych wniosku, organ I instancji wezwie Wnioskodawcę </w:t>
      </w:r>
      <w:r w:rsidRPr="005B3694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w trybie art. 64 par. 2 Kpa do uzupełnienia braków w terminie 7 dni, pod rygorem pozostawienia wniosku bez rozpatrzenia. </w:t>
      </w:r>
    </w:p>
    <w:p w14:paraId="39CAB8B0" w14:textId="77777777" w:rsidR="005B3694" w:rsidRPr="005B3694" w:rsidRDefault="005B3694" w:rsidP="005B36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8"/>
          <w:szCs w:val="8"/>
        </w:rPr>
      </w:pPr>
    </w:p>
    <w:p w14:paraId="2C4603D9" w14:textId="77777777" w:rsidR="008D6631" w:rsidRPr="00044EF9" w:rsidRDefault="008D6631" w:rsidP="008D6631">
      <w:pPr>
        <w:tabs>
          <w:tab w:val="left" w:pos="360"/>
        </w:tabs>
        <w:jc w:val="both"/>
        <w:rPr>
          <w:i/>
        </w:rPr>
      </w:pPr>
      <w:r w:rsidRPr="003F065C">
        <w:rPr>
          <w:b/>
          <w:i/>
          <w:iCs/>
          <w:color w:val="000000"/>
          <w:sz w:val="20"/>
          <w:szCs w:val="20"/>
        </w:rPr>
        <w:t xml:space="preserve">Druk wniosku znajduje się również na str. internetowej </w:t>
      </w:r>
      <w:r>
        <w:rPr>
          <w:b/>
          <w:i/>
          <w:iCs/>
          <w:color w:val="000000"/>
          <w:sz w:val="20"/>
          <w:szCs w:val="20"/>
        </w:rPr>
        <w:t>tut. U</w:t>
      </w:r>
      <w:r w:rsidRPr="003F065C">
        <w:rPr>
          <w:b/>
          <w:i/>
          <w:iCs/>
          <w:color w:val="000000"/>
          <w:sz w:val="20"/>
          <w:szCs w:val="20"/>
        </w:rPr>
        <w:t xml:space="preserve">rzędu: </w:t>
      </w:r>
      <w:hyperlink r:id="rId6" w:history="1">
        <w:r w:rsidRPr="00943583">
          <w:rPr>
            <w:rStyle w:val="Hipercze"/>
            <w:b/>
            <w:i/>
            <w:iCs/>
            <w:sz w:val="20"/>
            <w:szCs w:val="20"/>
          </w:rPr>
          <w:t>https://gminaolszanica.pl/</w:t>
        </w:r>
      </w:hyperlink>
      <w:r>
        <w:rPr>
          <w:b/>
          <w:i/>
          <w:iCs/>
          <w:color w:val="000000"/>
          <w:sz w:val="20"/>
          <w:szCs w:val="20"/>
        </w:rPr>
        <w:t xml:space="preserve"> ,  w zakładce: Wnioski do pobrania.</w:t>
      </w:r>
    </w:p>
    <w:p w14:paraId="1B1405CA" w14:textId="77777777" w:rsidR="00F34BF7" w:rsidRPr="00F34BF7" w:rsidRDefault="00F34BF7" w:rsidP="0051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2ED4B9" w14:textId="77777777" w:rsidR="00825A5A" w:rsidRPr="00164EB9" w:rsidRDefault="00825A5A" w:rsidP="00825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164EB9">
        <w:rPr>
          <w:rFonts w:ascii="Times New Roman" w:hAnsi="Times New Roman" w:cs="Times New Roman"/>
          <w:b/>
          <w:u w:val="single"/>
          <w:shd w:val="clear" w:color="auto" w:fill="FFFFFF"/>
        </w:rPr>
        <w:t>KOMENTARZE DO WNIOSKU:</w:t>
      </w:r>
    </w:p>
    <w:p w14:paraId="21A39BD8" w14:textId="77777777" w:rsidR="003653E4" w:rsidRPr="00164EB9" w:rsidRDefault="003653E4" w:rsidP="004A48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[1]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Wniosek  o  ustalenie  środowiskowych  uwarunkowań  musi  spełniać  przede  wszystkim  wymagania </w:t>
      </w:r>
      <w:r w:rsidRPr="003653E4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</w:t>
      </w:r>
      <w:r w:rsidR="004A48BC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3653E4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 63  §  2  k.p.a.,  a więc  zawierać  co  najmniej  oznaczenie wnioskodawcy, jego  adres  oraz treść  żądania,  którym  jest  ustalenie  środowiskowych  uwarunkowań  realizacji  określonego  przedsię</w:t>
      </w:r>
      <w:r w:rsidRPr="003653E4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wzięcia,  co jest niezbędne do realizacji dalszych etapów procesu inwestycyjno-budowlanego.</w:t>
      </w:r>
    </w:p>
    <w:p w14:paraId="1C9E70C2" w14:textId="77777777" w:rsidR="008D7F79" w:rsidRPr="00164EB9" w:rsidRDefault="008D7F79" w:rsidP="008D7F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5587A4D" w14:textId="77777777" w:rsidR="008D7F79" w:rsidRPr="00164EB9" w:rsidRDefault="008D7F79" w:rsidP="008D7F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[2]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Uzyskanie  decyzji o  środowiskowych uwarunkowaniach jest wymagane dla planowanych:</w:t>
      </w:r>
    </w:p>
    <w:p w14:paraId="2E589BD0" w14:textId="77777777" w:rsidR="008D7F79" w:rsidRPr="00164EB9" w:rsidRDefault="008D7F79" w:rsidP="008D7F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F79">
        <w:rPr>
          <w:rFonts w:ascii="Times New Roman" w:eastAsia="Times New Roman" w:hAnsi="Times New Roman" w:cs="Times New Roman"/>
          <w:sz w:val="20"/>
          <w:szCs w:val="20"/>
          <w:lang w:eastAsia="pl-PL"/>
        </w:rPr>
        <w:t>1)  przedsięwzięć mogących  zawsze znacząco oddziaływać na  środowisko;</w:t>
      </w:r>
    </w:p>
    <w:p w14:paraId="185E4B1D" w14:textId="77777777" w:rsidR="008D7F79" w:rsidRPr="008D7F79" w:rsidRDefault="008D7F79" w:rsidP="008D7F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F79">
        <w:rPr>
          <w:rFonts w:ascii="Times New Roman" w:eastAsia="Times New Roman" w:hAnsi="Times New Roman" w:cs="Times New Roman"/>
          <w:sz w:val="20"/>
          <w:szCs w:val="20"/>
          <w:lang w:eastAsia="pl-PL"/>
        </w:rPr>
        <w:t>2)  przedsięwzięć mogących potencjalnie  znacząco oddziaływać na środowisko.</w:t>
      </w:r>
    </w:p>
    <w:p w14:paraId="74745520" w14:textId="77777777" w:rsidR="008D7F79" w:rsidRPr="00164EB9" w:rsidRDefault="008D7F79" w:rsidP="00BE1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F79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Rodzaje  przedsięwzięć  mogących  zawsze  znacząco  oddziaływać  na  środowisko  oraz  mogących  potencjalnie  znacząco  oddziaływać  na  środowisko,  a także  przypadki,  gdy zmiany dokonywane w  obiektach są kwalifikowane jako  takie  przedsięwzięcia,  są określone  w rozporządzeniu  Rady Ministrów  z  9  listo</w:t>
      </w:r>
      <w:r w:rsidRPr="008D7F7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pada  2010  r.  w sprawie  przedsięwzięć  mogących  znacząco  oddziaływać  na  środowisko  (</w:t>
      </w:r>
      <w:r w:rsidR="0074670E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8D7F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 </w:t>
      </w:r>
      <w:r w:rsidR="0074670E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2016.71,</w:t>
      </w:r>
      <w:r w:rsidRPr="008D7F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 zm.).</w:t>
      </w:r>
    </w:p>
    <w:p w14:paraId="2DF2924E" w14:textId="77777777" w:rsidR="00BE1A6F" w:rsidRPr="00164EB9" w:rsidRDefault="00BE1A6F" w:rsidP="00BE1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4DE3808B" w14:textId="77777777" w:rsidR="00D640EA" w:rsidRPr="00D640EA" w:rsidRDefault="00BE1A6F" w:rsidP="00D6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[3]</w:t>
      </w:r>
      <w:r w:rsidR="00D640E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 ramach  postępowania  w  sprawie  wydania  decyzji  o  środowiskowych  uwarunkowaniach  organ </w:t>
      </w:r>
      <w:r w:rsidR="00D640EA"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właściwy  do  wydania  tej  decyzji  przeprowadza  ocenę  oddziaływania  przedsięwzięcia  na  środowisko. </w:t>
      </w:r>
    </w:p>
    <w:p w14:paraId="2BC735E8" w14:textId="77777777" w:rsidR="00D640EA" w:rsidRPr="00164EB9" w:rsidRDefault="00D640EA" w:rsidP="00D6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Przeprowadzenie  takiej  oceny  jest  wymagane  w  przypadku  planowanych:  </w:t>
      </w:r>
    </w:p>
    <w:p w14:paraId="146BBDDB" w14:textId="77777777" w:rsidR="00D640EA" w:rsidRPr="00164EB9" w:rsidRDefault="00D640EA" w:rsidP="00D6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>1)  przedsięwzięć  mogą</w:t>
      </w: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cych  zawsze  znacząco  oddziaływać  na  środowisko,  </w:t>
      </w:r>
    </w:p>
    <w:p w14:paraId="045F335C" w14:textId="77777777" w:rsidR="00D640EA" w:rsidRPr="00164EB9" w:rsidRDefault="00D640EA" w:rsidP="00D6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>2)  przedsięwzięć  mogących  potencjalnie  znacząco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oddziaływać  na środowisko, </w:t>
      </w:r>
    </w:p>
    <w:p w14:paraId="5341F7C2" w14:textId="77777777" w:rsidR="00D640EA" w:rsidRPr="00164EB9" w:rsidRDefault="00D640EA" w:rsidP="00D6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jeżeli  organ właściwy do wydania decyzji  o środowiskowych uwarunkowaniach  stwierdzi w drodze postanowienia  obowiązek jej  przeprowadzenia. </w:t>
      </w:r>
    </w:p>
    <w:p w14:paraId="24CAB52E" w14:textId="77777777" w:rsidR="00D640EA" w:rsidRPr="00D640EA" w:rsidRDefault="00D640EA" w:rsidP="00D6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 rapor</w:t>
      </w: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tu jest wymagane w przypadku przedsięwzięć wymienionych w §  2 </w:t>
      </w:r>
      <w:r w:rsidR="00F3161C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rozporządzenia, natomiast może być wymagane w przypadku przedsięwzięć wymienionych w §  3 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40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F95682D" w14:textId="77777777" w:rsidR="003E4ABA" w:rsidRPr="00164EB9" w:rsidRDefault="003E4ABA" w:rsidP="003E4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1CA3E3E" w14:textId="77777777" w:rsidR="003E4ABA" w:rsidRPr="003E4ABA" w:rsidRDefault="006827FA" w:rsidP="003E4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[4]</w:t>
      </w:r>
      <w:r w:rsidR="003E4AB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Postępowanie  w  sprawie  wydania  decyzji  o  środowiskowych  uwarunkowaniach  poprzedza  uzy</w:t>
      </w:r>
      <w:r w:rsidR="003E4ABA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</w:r>
      <w:r w:rsidR="003E4ABA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skanie  innych  decyzji,  które   są  wymagane  w  procesie  inwestycyjno-budowlanym,  wymienionych w  art.  72  </w:t>
      </w:r>
      <w:proofErr w:type="spellStart"/>
      <w:r w:rsidR="003E4ABA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="003E4ABA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.  (m.in.  decyzji  o  warunkach  zabudowy i  zagospodarowania  terenu,  decyzji  o  pozwo</w:t>
      </w:r>
      <w:r w:rsidR="003E4ABA"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leniu na budowę,  decyzji  o  zatwierdzeniu  projektu  budowlanego, decyzji o  pozwoleniu na wznowienie robót  budowlanych  oraz  decyzji  o  pozwoleniu  na  zmianę  sposobu  użytkowania  obiektu  budowlanego lub jego  części).  Celem postępowania jest zidentyfikowanie  zagrożeń  dla  środowiska  oraz  stworzenie </w:t>
      </w:r>
    </w:p>
    <w:p w14:paraId="76C2BDB1" w14:textId="77777777" w:rsidR="003E4ABA" w:rsidRPr="003E4ABA" w:rsidRDefault="003E4ABA" w:rsidP="003E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ABA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rozwiązań minimalizujących szkodliwy wpływ przedsięwzięcia na środowisko.</w:t>
      </w:r>
    </w:p>
    <w:p w14:paraId="27F4222B" w14:textId="77777777" w:rsidR="003E4ABA" w:rsidRPr="00164EB9" w:rsidRDefault="003E4ABA" w:rsidP="00BE1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BCF90A1" w14:textId="77777777" w:rsidR="00825A5A" w:rsidRPr="00825A5A" w:rsidRDefault="00825A5A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</w:t>
      </w:r>
      <w:r w:rsidR="006827FA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]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 o oddziaływaniu przedsięwzięcia na środowisko ma charakter dokumentu prywatnego inwe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stora będącego dowodem w postępowaniu administracyjnym. Jego zakres przedmiotowy został szczegółowo określony w art. 66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.,  choć należy wskazać,  że  zakres ten powinien być również  dostosowa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ny do  charakteru i wielkości  oddziaływania  zamierzonego przedsięwzięcia na  środowisko  (wyrok WSA w Warszawie  z  20  grudnia  2005  r.,  IV SA/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Wa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1745/05, 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LexisNexis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857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nr  1254015).  W przypadku  stwierdzenia  obowiązku  przeprowadzenia  oceny oddziaływania  przedsięwzięcia  przez  właściwy organ  (zob. komentarz  [</w:t>
      </w:r>
      <w:r w:rsidR="00F7049D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])  organ  ten określa  zakres raportu,  mogąc przy tym odstąpić od niektórych wymagań co do  zawartości raportu, jak również wskazać pewne dodatkowe  elementy  (zob.  art.  68  ust. 2 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.).</w:t>
      </w:r>
    </w:p>
    <w:p w14:paraId="44EC557E" w14:textId="77777777" w:rsidR="00EA4385" w:rsidRPr="00164EB9" w:rsidRDefault="00EA4385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825A5A"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aport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sporządza osoba, o której mowa w art. 74a ust. 2 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, załączając przy tym dodatkowo Oświadczenie, o którym mowa w art. 74a ust. 3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99896EB" w14:textId="77777777" w:rsidR="00881CA9" w:rsidRPr="00164EB9" w:rsidRDefault="00881CA9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DE28E8A" w14:textId="77777777" w:rsidR="00825A5A" w:rsidRPr="00825A5A" w:rsidRDefault="00825A5A" w:rsidP="00F9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5A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</w:t>
      </w:r>
      <w:r w:rsidR="00881CA9"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825A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]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 przypadku  przedsięwzięć  mogących  zawsze  znacząco  oddziaływać  na  środowisko wnioskodaw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ca,  składając  wniosek  o  wydanie  decyzji  o  środowiskowych  uwarunkowaniach,  może  zamiast  rapor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tu  o  oddziaływaniu  przedsięwzięcia  na  środowisko  złożyć  kartę  informacyjną  przedsięwzięcia  wraz z wnioskiem o ustalenie  zakresu raportu.  Karta informacyjna przedsięwzięcia to dokument zawierający podstawowe informacje o planowanym przedsięwzięciu, w tym w szczególności dane określone w art.  </w:t>
      </w:r>
      <w:r w:rsidR="003200D0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62a ust. 1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782FD73" w14:textId="77777777" w:rsidR="00825A5A" w:rsidRPr="00825A5A" w:rsidRDefault="00825A5A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Choć ustawa  nie  wskazuje,  jakie  informacje  powinny być zawarte we wniosku  o określenie  zakresu ra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portu,  to  wydaje  się,  że  powinny to  być  te  wszystkie  elementy,  które  są  niezbędne  do  wydania  posta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nowienia  o  obowiązku  przeprowadzenia  oceny  oddziaływania  przedsięwzięcia  na  środowisko,  a  więc uwarunkowania  wymienione  w  art.  63  ust.  1  pkt  1-3  </w:t>
      </w:r>
      <w:proofErr w:type="spellStart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u.u.i.ś</w:t>
      </w:r>
      <w:proofErr w:type="spellEnd"/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.  (zob.  K.  Gruszecki, Komentarz...,  teza  2</w:t>
      </w:r>
      <w:r w:rsidR="003200D0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>do art.  68)</w:t>
      </w:r>
      <w:r w:rsidR="003200D0"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7422342" w14:textId="77777777" w:rsidR="00F9213A" w:rsidRPr="00164EB9" w:rsidRDefault="00F9213A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F4F65D5" w14:textId="67F6FECA" w:rsidR="00825A5A" w:rsidRPr="00825A5A" w:rsidRDefault="00881CA9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[7]</w:t>
      </w:r>
      <w:r w:rsidRPr="0016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5A5A"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 z  pkt  45  części  I  załącznika do  ustawy  z  16  listopada  2006  r.  o  opłacie  skarbowej </w:t>
      </w:r>
      <w:r w:rsidR="004A7AD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25A5A"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opłata  skarbowa  za wydanie  decyzji  o  środowiskowych uwa</w:t>
      </w:r>
      <w:r w:rsidR="00825A5A"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runkowaniach  zgody na  realizację  przedsięwzięcia  wynosi  205  zł.  W  przypadku  przeniesienia  decyzji o  środowiskowych  uwarunkowaniach  zgody  na  realizację  przedsięwzięcia  na  rzecz  innej  osoby  opła</w:t>
      </w:r>
      <w:r w:rsidR="00825A5A" w:rsidRPr="00825A5A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ta  skarbowa  wynosi  105  zł.  W przypadku złożenia dokumentu  stwierdzającego udzielenie  pełnomocnictwa lub prokury należy dodatkowo uiścić opłatę  skarbową w wysokości  17 zł.</w:t>
      </w:r>
    </w:p>
    <w:p w14:paraId="14026177" w14:textId="3749F8AB" w:rsidR="00825A5A" w:rsidRDefault="006A36EA" w:rsidP="00825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B9">
        <w:rPr>
          <w:rFonts w:ascii="Times New Roman" w:hAnsi="Times New Roman" w:cs="Times New Roman"/>
          <w:b/>
          <w:sz w:val="20"/>
          <w:szCs w:val="20"/>
        </w:rPr>
        <w:t xml:space="preserve">Opłatę skarbową </w:t>
      </w:r>
      <w:r w:rsidR="00534206" w:rsidRPr="00164EB9">
        <w:rPr>
          <w:rFonts w:ascii="Times New Roman" w:hAnsi="Times New Roman" w:cs="Times New Roman"/>
          <w:b/>
          <w:sz w:val="20"/>
          <w:szCs w:val="20"/>
        </w:rPr>
        <w:t>należy</w:t>
      </w:r>
      <w:r w:rsidRPr="00164EB9">
        <w:rPr>
          <w:rFonts w:ascii="Times New Roman" w:hAnsi="Times New Roman" w:cs="Times New Roman"/>
          <w:b/>
          <w:sz w:val="20"/>
          <w:szCs w:val="20"/>
        </w:rPr>
        <w:t xml:space="preserve"> uiścić </w:t>
      </w:r>
      <w:r w:rsidRPr="00164EB9">
        <w:rPr>
          <w:rFonts w:ascii="Times New Roman" w:hAnsi="Times New Roman" w:cs="Times New Roman"/>
          <w:sz w:val="20"/>
          <w:szCs w:val="20"/>
        </w:rPr>
        <w:t>gotówkow</w:t>
      </w:r>
      <w:r w:rsidR="00534206" w:rsidRPr="00164EB9">
        <w:rPr>
          <w:rFonts w:ascii="Times New Roman" w:hAnsi="Times New Roman" w:cs="Times New Roman"/>
          <w:sz w:val="20"/>
          <w:szCs w:val="20"/>
        </w:rPr>
        <w:t>o</w:t>
      </w:r>
      <w:r w:rsidRPr="00164EB9">
        <w:rPr>
          <w:rFonts w:ascii="Times New Roman" w:hAnsi="Times New Roman" w:cs="Times New Roman"/>
          <w:sz w:val="20"/>
          <w:szCs w:val="20"/>
        </w:rPr>
        <w:t xml:space="preserve"> w kasie Urzędu Gminy Olszanica lub bezgotówkowo na rachunek</w:t>
      </w:r>
      <w:r w:rsidRPr="00164E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EB9">
        <w:rPr>
          <w:rFonts w:ascii="Times New Roman" w:hAnsi="Times New Roman" w:cs="Times New Roman"/>
          <w:sz w:val="20"/>
          <w:szCs w:val="20"/>
        </w:rPr>
        <w:t>Urzędu Gminy w Olszanicy</w:t>
      </w:r>
      <w:r w:rsidR="00534206" w:rsidRPr="00164EB9">
        <w:rPr>
          <w:rFonts w:ascii="Times New Roman" w:hAnsi="Times New Roman" w:cs="Times New Roman"/>
          <w:sz w:val="20"/>
          <w:szCs w:val="20"/>
        </w:rPr>
        <w:t>,</w:t>
      </w:r>
      <w:r w:rsidRPr="00164E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EB9">
        <w:rPr>
          <w:rFonts w:ascii="Times New Roman" w:hAnsi="Times New Roman" w:cs="Times New Roman"/>
          <w:sz w:val="20"/>
          <w:szCs w:val="20"/>
        </w:rPr>
        <w:t>w wysokości podanej wyżej</w:t>
      </w:r>
      <w:r w:rsidR="00534206" w:rsidRPr="00164EB9">
        <w:rPr>
          <w:rFonts w:ascii="Times New Roman" w:hAnsi="Times New Roman" w:cs="Times New Roman"/>
          <w:sz w:val="20"/>
          <w:szCs w:val="20"/>
        </w:rPr>
        <w:t>.</w:t>
      </w:r>
    </w:p>
    <w:p w14:paraId="3A61D7D7" w14:textId="77777777" w:rsidR="00ED6D9E" w:rsidRDefault="00ED6D9E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A22321" w14:textId="77777777" w:rsidR="00ED6D9E" w:rsidRDefault="00ED6D9E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2A8288" w14:textId="77777777" w:rsidR="00ED6D9E" w:rsidRPr="00164EB9" w:rsidRDefault="00ED6D9E" w:rsidP="0082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D6D9E" w:rsidRPr="00164EB9" w:rsidSect="005104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62"/>
    <w:multiLevelType w:val="hybridMultilevel"/>
    <w:tmpl w:val="29B8E9EE"/>
    <w:lvl w:ilvl="0" w:tplc="087239D0">
      <w:start w:val="8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994"/>
    <w:multiLevelType w:val="hybridMultilevel"/>
    <w:tmpl w:val="C9A20A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D6E"/>
    <w:multiLevelType w:val="hybridMultilevel"/>
    <w:tmpl w:val="27F2CD1A"/>
    <w:lvl w:ilvl="0" w:tplc="E9BECF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30A"/>
    <w:multiLevelType w:val="hybridMultilevel"/>
    <w:tmpl w:val="471C4E38"/>
    <w:lvl w:ilvl="0" w:tplc="1FDA3226">
      <w:start w:val="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2FEB"/>
    <w:multiLevelType w:val="hybridMultilevel"/>
    <w:tmpl w:val="61CA1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07"/>
    <w:rsid w:val="00054820"/>
    <w:rsid w:val="0006235E"/>
    <w:rsid w:val="000916AB"/>
    <w:rsid w:val="000A188B"/>
    <w:rsid w:val="00131960"/>
    <w:rsid w:val="00164EB9"/>
    <w:rsid w:val="0017735B"/>
    <w:rsid w:val="00182F46"/>
    <w:rsid w:val="00195FDE"/>
    <w:rsid w:val="001C47BF"/>
    <w:rsid w:val="001E3E6E"/>
    <w:rsid w:val="001E50B5"/>
    <w:rsid w:val="001E7178"/>
    <w:rsid w:val="00215AEC"/>
    <w:rsid w:val="002427E2"/>
    <w:rsid w:val="00253798"/>
    <w:rsid w:val="002705A4"/>
    <w:rsid w:val="002857EA"/>
    <w:rsid w:val="002D7ECC"/>
    <w:rsid w:val="003200D0"/>
    <w:rsid w:val="003653E4"/>
    <w:rsid w:val="00395A05"/>
    <w:rsid w:val="003B5A8B"/>
    <w:rsid w:val="003D4E5A"/>
    <w:rsid w:val="003E4ABA"/>
    <w:rsid w:val="00400D04"/>
    <w:rsid w:val="004011C8"/>
    <w:rsid w:val="0040239C"/>
    <w:rsid w:val="004263CD"/>
    <w:rsid w:val="00432E1F"/>
    <w:rsid w:val="0044562B"/>
    <w:rsid w:val="00452457"/>
    <w:rsid w:val="004722DB"/>
    <w:rsid w:val="0049778D"/>
    <w:rsid w:val="00497945"/>
    <w:rsid w:val="004A48BC"/>
    <w:rsid w:val="004A7ADA"/>
    <w:rsid w:val="004B75F0"/>
    <w:rsid w:val="004E2657"/>
    <w:rsid w:val="00510446"/>
    <w:rsid w:val="005174C3"/>
    <w:rsid w:val="005207BE"/>
    <w:rsid w:val="0052609C"/>
    <w:rsid w:val="00533005"/>
    <w:rsid w:val="00534206"/>
    <w:rsid w:val="00554D54"/>
    <w:rsid w:val="00557587"/>
    <w:rsid w:val="00557A86"/>
    <w:rsid w:val="005731FA"/>
    <w:rsid w:val="00574A08"/>
    <w:rsid w:val="0058559C"/>
    <w:rsid w:val="00586AA3"/>
    <w:rsid w:val="005A0AA7"/>
    <w:rsid w:val="005A6258"/>
    <w:rsid w:val="005B3694"/>
    <w:rsid w:val="006136E9"/>
    <w:rsid w:val="0062466E"/>
    <w:rsid w:val="006702C8"/>
    <w:rsid w:val="006827FA"/>
    <w:rsid w:val="006A36EA"/>
    <w:rsid w:val="006B31B2"/>
    <w:rsid w:val="006B409A"/>
    <w:rsid w:val="00700BDD"/>
    <w:rsid w:val="00705EC9"/>
    <w:rsid w:val="00707F8C"/>
    <w:rsid w:val="00723BDB"/>
    <w:rsid w:val="007341A3"/>
    <w:rsid w:val="007432B7"/>
    <w:rsid w:val="0074670E"/>
    <w:rsid w:val="00776F56"/>
    <w:rsid w:val="00782F92"/>
    <w:rsid w:val="00805C06"/>
    <w:rsid w:val="00825A5A"/>
    <w:rsid w:val="00831383"/>
    <w:rsid w:val="0083155E"/>
    <w:rsid w:val="00845BF8"/>
    <w:rsid w:val="00850AC0"/>
    <w:rsid w:val="00856CAB"/>
    <w:rsid w:val="00872891"/>
    <w:rsid w:val="0087359E"/>
    <w:rsid w:val="00876CB7"/>
    <w:rsid w:val="00881CA9"/>
    <w:rsid w:val="00881DFC"/>
    <w:rsid w:val="00885342"/>
    <w:rsid w:val="00890F26"/>
    <w:rsid w:val="008956AF"/>
    <w:rsid w:val="008B71D8"/>
    <w:rsid w:val="008D6631"/>
    <w:rsid w:val="008D7F79"/>
    <w:rsid w:val="00916123"/>
    <w:rsid w:val="00917842"/>
    <w:rsid w:val="00962F80"/>
    <w:rsid w:val="00985F61"/>
    <w:rsid w:val="00990290"/>
    <w:rsid w:val="00994148"/>
    <w:rsid w:val="009B60E0"/>
    <w:rsid w:val="00A15783"/>
    <w:rsid w:val="00A512B9"/>
    <w:rsid w:val="00A5568F"/>
    <w:rsid w:val="00A56B14"/>
    <w:rsid w:val="00A97FBA"/>
    <w:rsid w:val="00B22C8D"/>
    <w:rsid w:val="00B548A4"/>
    <w:rsid w:val="00B7314C"/>
    <w:rsid w:val="00BE0BFA"/>
    <w:rsid w:val="00BE195D"/>
    <w:rsid w:val="00BE1A6F"/>
    <w:rsid w:val="00C316B6"/>
    <w:rsid w:val="00C43B79"/>
    <w:rsid w:val="00CD38B6"/>
    <w:rsid w:val="00CE0607"/>
    <w:rsid w:val="00D03198"/>
    <w:rsid w:val="00D227B0"/>
    <w:rsid w:val="00D248E7"/>
    <w:rsid w:val="00D3440A"/>
    <w:rsid w:val="00D37E97"/>
    <w:rsid w:val="00D425AE"/>
    <w:rsid w:val="00D5424B"/>
    <w:rsid w:val="00D54FFC"/>
    <w:rsid w:val="00D56098"/>
    <w:rsid w:val="00D640EA"/>
    <w:rsid w:val="00D933D5"/>
    <w:rsid w:val="00DC0595"/>
    <w:rsid w:val="00DC0A2B"/>
    <w:rsid w:val="00DC6F9D"/>
    <w:rsid w:val="00DD1376"/>
    <w:rsid w:val="00DE35E9"/>
    <w:rsid w:val="00E02204"/>
    <w:rsid w:val="00E2392E"/>
    <w:rsid w:val="00E63AE0"/>
    <w:rsid w:val="00E81EB5"/>
    <w:rsid w:val="00E82FF1"/>
    <w:rsid w:val="00E97AB6"/>
    <w:rsid w:val="00EA4385"/>
    <w:rsid w:val="00EB5718"/>
    <w:rsid w:val="00EC1214"/>
    <w:rsid w:val="00EC2A59"/>
    <w:rsid w:val="00EC7C1A"/>
    <w:rsid w:val="00ED6D9E"/>
    <w:rsid w:val="00EE2826"/>
    <w:rsid w:val="00EE3B98"/>
    <w:rsid w:val="00F01664"/>
    <w:rsid w:val="00F04C2A"/>
    <w:rsid w:val="00F157E4"/>
    <w:rsid w:val="00F22DCA"/>
    <w:rsid w:val="00F3161C"/>
    <w:rsid w:val="00F330D3"/>
    <w:rsid w:val="00F33D61"/>
    <w:rsid w:val="00F34BF7"/>
    <w:rsid w:val="00F7049D"/>
    <w:rsid w:val="00F70E98"/>
    <w:rsid w:val="00F85932"/>
    <w:rsid w:val="00F9213A"/>
    <w:rsid w:val="00F97173"/>
    <w:rsid w:val="00FD137F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2900"/>
  <w15:chartTrackingRefBased/>
  <w15:docId w15:val="{038A537F-DB11-4A46-8883-747A6365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0446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-BoldMT" w:eastAsia="Tahoma" w:hAnsi="TimesNewRomanPS-BoldMT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07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51044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10446"/>
    <w:pPr>
      <w:widowControl w:val="0"/>
      <w:shd w:val="clear" w:color="auto" w:fill="FFFFFF"/>
      <w:spacing w:after="0" w:line="240" w:lineRule="atLeast"/>
    </w:pPr>
  </w:style>
  <w:style w:type="character" w:customStyle="1" w:styleId="Nagwek1Znak">
    <w:name w:val="Nagłówek 1 Znak"/>
    <w:basedOn w:val="Domylnaczcionkaakapitu"/>
    <w:link w:val="Nagwek1"/>
    <w:rsid w:val="00510446"/>
    <w:rPr>
      <w:rFonts w:ascii="TimesNewRomanPS-BoldMT" w:eastAsia="Tahoma" w:hAnsi="TimesNewRomanPS-BoldMT" w:cs="Times New Roman"/>
      <w:b/>
      <w:bCs/>
      <w:sz w:val="28"/>
      <w:szCs w:val="28"/>
    </w:rPr>
  </w:style>
  <w:style w:type="paragraph" w:customStyle="1" w:styleId="Standardowy1">
    <w:name w:val="Standardowy1"/>
    <w:rsid w:val="00510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3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164EB9"/>
    <w:rPr>
      <w:color w:val="0000FF"/>
      <w:u w:val="single"/>
    </w:rPr>
  </w:style>
  <w:style w:type="character" w:customStyle="1" w:styleId="alb">
    <w:name w:val="a_lb"/>
    <w:basedOn w:val="Domylnaczcionkaakapitu"/>
    <w:rsid w:val="00ED6D9E"/>
  </w:style>
  <w:style w:type="character" w:styleId="Uwydatnienie">
    <w:name w:val="Emphasis"/>
    <w:basedOn w:val="Domylnaczcionkaakapitu"/>
    <w:uiPriority w:val="20"/>
    <w:qFormat/>
    <w:rsid w:val="00994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5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8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87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4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13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6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3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olszanica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Krzysztof Zapała</cp:lastModifiedBy>
  <cp:revision>6</cp:revision>
  <dcterms:created xsi:type="dcterms:W3CDTF">2019-01-16T06:34:00Z</dcterms:created>
  <dcterms:modified xsi:type="dcterms:W3CDTF">2021-11-17T11:46:00Z</dcterms:modified>
</cp:coreProperties>
</file>