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0" w:name="_Hlk51927332"/>
      <w:bookmarkEnd w:id="0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6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Start w:id="1" w:name="_Hlk51925869"/>
      <w:bookmarkEnd w:id="1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Start w:id="2" w:name="_Hlk51942926"/>
      <w:bookmarkEnd w:id="2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Start w:id="3" w:name="_Hlk51936125"/>
      <w:bookmarkEnd w:id="3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4" w:name="_Hlk51943243"/>
      <w:bookmarkEnd w:id="4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5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10"/>
        </w:numPr>
        <w:spacing w:lineRule="auto" w:line="266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5"/>
        <w:gridCol w:w="352"/>
        <w:gridCol w:w="354"/>
        <w:gridCol w:w="356"/>
        <w:gridCol w:w="353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4"/>
        <w:gridCol w:w="360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10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66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0120A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1FD2A4D7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osób, z uwzględnieniem wnioskodawcy:…….)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późn. zm.), gospodarstwo domowe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składająca wniosek o przyznanie dodatku osłonowego  oraz osoby z nią spokrewnione lub niespokrewnione pozostające w faktycznym związku, wspólnie z nią zamieszkujące </w:t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6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6" w:name="_Hlk51929668"/>
      <w:bookmarkStart w:id="7" w:name="_Hlk51929668"/>
      <w:bookmarkEnd w:id="7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wpisan</w:t>
      </w:r>
      <w:r>
        <w:rPr>
          <w:rFonts w:eastAsia="Arial"/>
        </w:rPr>
        <w:t>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……………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2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Style w:val="Tabela-Siatka"/>
        <w:tblpPr w:vertAnchor="text" w:horzAnchor="margin" w:leftFromText="141" w:rightFromText="141" w:tblpX="0" w:tblpY="240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vertAnchor="text" w:horzAnchor="margin" w:leftFromText="141" w:rightFromText="141" w:tblpX="0" w:tblpY="-19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-2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w 2020 r. – w przypadku wniosku złożonego w okresie od dnia 1 stycznia 2022 r. do dnia 31 lipca 2022 r.</w:t>
      </w:r>
      <w:bookmarkStart w:id="8" w:name="_Hlk91753324"/>
      <w:r>
        <w:rPr>
          <w:rFonts w:eastAsia="Arial" w:cs="Times New Roman"/>
          <w:color w:val="000000"/>
          <w:sz w:val="18"/>
          <w:szCs w:val="18"/>
        </w:rPr>
        <w:t xml:space="preserve">, </w:t>
      </w:r>
      <w:bookmarkEnd w:id="8"/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tbl>
      <w:tblPr>
        <w:tblStyle w:val="TableGrid"/>
        <w:tblpPr w:vertAnchor="text" w:horzAnchor="page" w:tblpX="7366" w:tblpY="18"/>
        <w:tblW w:w="3777" w:type="dxa"/>
        <w:jc w:val="left"/>
        <w:tblInd w:w="5" w:type="dxa"/>
        <w:tblLayout w:type="fixed"/>
        <w:tblCellMar>
          <w:top w:w="24" w:type="dxa"/>
          <w:left w:w="5" w:type="dxa"/>
          <w:bottom w:w="0" w:type="dxa"/>
          <w:right w:w="14" w:type="dxa"/>
        </w:tblCellMar>
        <w:tblLook w:firstRow="1" w:noVBand="1" w:lastRow="0" w:firstColumn="1" w:lastColumn="0" w:noHBand="0" w:val="04a0"/>
      </w:tblPr>
      <w:tblGrid>
        <w:gridCol w:w="217"/>
        <w:gridCol w:w="216"/>
        <w:gridCol w:w="218"/>
        <w:gridCol w:w="224"/>
        <w:gridCol w:w="999"/>
        <w:gridCol w:w="218"/>
        <w:gridCol w:w="219"/>
        <w:gridCol w:w="218"/>
        <w:gridCol w:w="216"/>
        <w:gridCol w:w="218"/>
        <w:gridCol w:w="596"/>
        <w:gridCol w:w="217"/>
      </w:tblGrid>
      <w:tr>
        <w:trPr>
          <w:trHeight w:val="425" w:hRule="atLeast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80" w:after="0"/>
              <w:ind w:left="120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8"/>
                <w:lang w:val="pl-PL" w:bidi="ar-SA"/>
              </w:rPr>
              <w:t>wyniosła</w:t>
            </w: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  <w:t>: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2" w:hanging="0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DDDDDD"/>
                <w:kern w:val="0"/>
                <w:sz w:val="28"/>
                <w:szCs w:val="22"/>
                <w:lang w:val="pl-PL" w:bidi="ar-SA"/>
              </w:rPr>
              <w:t>zł</w:t>
            </w:r>
            <w:r>
              <w:rPr>
                <w:rFonts w:eastAsia="Arial" w:cs="Times New Roman"/>
                <w:color w:val="000000"/>
                <w:kern w:val="0"/>
                <w:sz w:val="32"/>
                <w:szCs w:val="22"/>
                <w:lang w:val="pl-PL" w:bidi="ar-SA"/>
              </w:rPr>
              <w:t>,</w:t>
            </w:r>
            <w:r>
              <w:rPr>
                <w:rFonts w:eastAsia="Arial" w:cs="Times New Roman"/>
                <w:color w:val="DDDDDD"/>
                <w:kern w:val="0"/>
                <w:sz w:val="28"/>
                <w:szCs w:val="22"/>
                <w:lang w:val="pl-PL" w:bidi="ar-SA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-21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8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miesięcznego dochodu gospodarstwa domowego wnioskodawcy są dochody osiągnięte: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w 2021 r. - w przypadku wniosku złożonego w okresie od dnia 1 sierpnia 2022 r. do dnia 31 października 2022 r.</w:t>
      </w:r>
      <w:bookmarkStart w:id="9" w:name="_Hlk91753249"/>
      <w:bookmarkEnd w:id="9"/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kalendarzowym, o którym mowa w pkt  4,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6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6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266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JEGO DOCHODACH  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10" w:name="_Hlk51944056"/>
      <w:bookmarkEnd w:id="10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</w:p>
    <w:tbl>
      <w:tblPr>
        <w:tblStyle w:val="Tabela-Siatka"/>
        <w:tblpPr w:vertAnchor="text" w:horzAnchor="page" w:leftFromText="141" w:rightFromText="141" w:tblpX="8972" w:tblpY="1"/>
        <w:tblW w:w="119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"/>
        <w:gridCol w:w="239"/>
        <w:gridCol w:w="239"/>
        <w:gridCol w:w="239"/>
        <w:gridCol w:w="239"/>
      </w:tblGrid>
      <w:tr>
        <w:trPr>
          <w:trHeight w:val="311" w:hRule="atLeast"/>
        </w:trPr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Style w:val="Annotationreference"/>
              </w:rPr>
            </w:pPr>
            <w:r>
              <w:rPr/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margin" w:tblpXSpec="center" w:leftFromText="141" w:rightFromText="141" w:tblpY="46"/>
        <w:tblW w:w="27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1" w:name="_Hlk519370151"/>
            <w:bookmarkEnd w:id="11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uzyskał dochód w wysokości: zł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2" w:name="_Hlk519372041"/>
            <w:bookmarkEnd w:id="12"/>
          </w:p>
        </w:tc>
      </w:tr>
    </w:tbl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/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3" w:name="_Hlk519373231"/>
            <w:bookmarkEnd w:id="13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Start w:id="14" w:name="_Hlk51937304"/>
      <w:bookmarkEnd w:id="14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5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6" w:name="_Hlk519374101"/>
            <w:bookmarkEnd w:id="16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bookmarkEnd w:id="17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392"/>
      <w:bookmarkStart w:id="19" w:name="_Hlk51937432"/>
      <w:bookmarkEnd w:id="18"/>
      <w:bookmarkEnd w:id="19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20" w:name="_Hlk519375031"/>
            <w:bookmarkEnd w:id="20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1" w:name="_Hlk51937432"/>
      <w:bookmarkStart w:id="22" w:name="_Hlk51937432"/>
      <w:bookmarkEnd w:id="22"/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>wpisać rok kalendarzowy, w którym osiągnięte dochody stanowić będę podstawę ustalenia przeciętnego miesięcznego dochodu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right="-425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  <w:br/>
        <w:t>o dodatku osłonowym w związku  z art. 411 ust. 10i ustawy z dnia 27 kwietnia 2001 r. – Prawo ochrony środowiska i art. 3 pkt 1 lit. c ustawy z dnia 28 listopada 2003 r. o świadczeniach rodzinnych (Dz. U. z 2020 r. poz. 111, z późn. zm.) nie podlegają opodatkowaniu podatkiem dochodowym od osób fizycznych: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świadczenie pieniężne, dodatek kompensacyjny oraz ryczałt energetyczny określone w przepisach o świadczeniu pieniężnym </w:t>
        <w:br/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  <w:br/>
        <w:t xml:space="preserve">z późn. zm.),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alimenty na rzecz dzieci, </w:t>
      </w:r>
    </w:p>
    <w:p>
      <w:pPr>
        <w:pStyle w:val="Normal"/>
        <w:widowControl/>
        <w:spacing w:lineRule="auto" w:line="266" w:before="0" w:after="80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stypendia doktoranckie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późn. zm.) oraz inne stypendia o charakterze socjalnym przyznane uczniom lub studentom,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dodatki za tajne nauczanie określone w ustawie z dnia 26 stycznia 1982 r. – Karta Nauczyciela (Dz. U. z 2021 r. poz. 1762),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określone w przepisach o wykonywaniu mandatu posła i senatora,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gospodarstwa rolnego,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pomoc materialną o charakterze socjalnym określoną w art. 90c ust. 2 ustawy z dnia 7 września 1991 r. o systemie oświaty </w:t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rodzicielskie,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stypendia dla bezrobotnych finansowane ze środków Unii Europejskiej lub Funduszu Pracy, niezależnie od podmiotu, który je wypłaca.</w:t>
      </w:r>
      <w:bookmarkStart w:id="23" w:name="_Hlk92095158"/>
      <w:bookmarkEnd w:id="23"/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8" w:before="0" w:after="4"/>
        <w:ind w:left="293" w:right="-493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4" w:name="_Hlk51942783"/>
      <w:bookmarkStart w:id="25" w:name="_Hlk51942783"/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Style w:val="Ppogrubienie"/>
          <w:b w:val="false"/>
          <w:b w:val="false"/>
          <w:bCs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</w:t>
      </w:r>
      <w:bookmarkStart w:id="26" w:name="_GoBack"/>
      <w:bookmarkEnd w:id="26"/>
      <w:r>
        <w:rPr>
          <w:rFonts w:eastAsia="Arial" w:cs="Times New Roman"/>
          <w:color w:val="000000"/>
          <w:sz w:val="20"/>
        </w:rPr>
        <w:t>odpis wnioskodawcy</w:t>
      </w:r>
      <w:bookmarkEnd w:id="25"/>
      <w:r>
        <w:rPr>
          <w:rStyle w:val="Ppogrubienie"/>
          <w:b w:val="false"/>
          <w:bCs/>
        </w:rPr>
        <w:t>)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>*Należy wypełnić odrębne  oświadczenie dla każdego członka gospodarstwa domowego wnioskodawcy posiadającego gospodarstwo rolne.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27" w:name="_Hlk51941988"/>
      <w:bookmarkEnd w:id="27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28" w:name="_Hlk51941943"/>
      <w:bookmarkEnd w:id="28"/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tbl>
      <w:tblPr>
        <w:tblStyle w:val="Tabela-Siatka"/>
        <w:tblpPr w:vertAnchor="text" w:horzAnchor="page" w:leftFromText="141" w:rightFromText="141" w:tblpX="3780" w:tblpY="-1"/>
        <w:tblW w:w="190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"/>
        <w:gridCol w:w="381"/>
        <w:gridCol w:w="381"/>
        <w:gridCol w:w="381"/>
        <w:gridCol w:w="381"/>
      </w:tblGrid>
      <w:tr>
        <w:trPr>
          <w:trHeight w:val="410" w:hRule="atLeast"/>
        </w:trPr>
        <w:tc>
          <w:tcPr>
            <w:tcW w:w="38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-113" w:right="-170" w:hanging="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vertAlign w:val="superscript"/>
                <w:lang w:val="pl-PL" w:bidi="ar-SA"/>
              </w:rPr>
              <w:t>18)</w:t>
            </w: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  <w:t>: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0"/>
        </w:rPr>
        <w:t xml:space="preserve">Oświadczam, że w roku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vertAnchor="text" w:horzAnchor="margin" w:tblpXSpec="right" w:leftFromText="141" w:rightFromText="141" w:tblpY="-43"/>
        <w:tblW w:w="295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21"/>
        <w:gridCol w:w="420"/>
        <w:gridCol w:w="500"/>
        <w:gridCol w:w="345"/>
        <w:gridCol w:w="421"/>
        <w:gridCol w:w="421"/>
      </w:tblGrid>
      <w:tr>
        <w:trPr>
          <w:trHeight w:val="416" w:hRule="atLeast"/>
        </w:trPr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Cs w:val="24"/>
                <w:lang w:val="pl-PL" w:bidi="ar-SA"/>
              </w:rPr>
              <w:t>,</w:t>
            </w:r>
          </w:p>
        </w:tc>
        <w:tc>
          <w:tcPr>
            <w:tcW w:w="3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  <w:tab w:val="left" w:pos="308" w:leader="none"/>
        </w:tabs>
        <w:spacing w:lineRule="auto" w:line="240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rok kalendarzowy, z którego jest ustalany przeciętny miesięczny dochód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i/>
          <w:i/>
          <w:iCs/>
          <w:color w:val="000000"/>
          <w:sz w:val="20"/>
        </w:rPr>
      </w:pPr>
      <w:r>
        <w:rPr>
          <w:rFonts w:eastAsia="Arial" w:cs="Times New Roman"/>
          <w:i/>
          <w:i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eastAsia="pl-PL" w:val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LibreOffice/7.1.0.3$Windows_X86_64 LibreOffice_project/f6099ecf3d29644b5008cc8f48f42f4a40986e4c</Application>
  <AppVersion>15.0000</AppVersion>
  <Pages>10</Pages>
  <Words>2770</Words>
  <Characters>18649</Characters>
  <CharactersWithSpaces>21571</CharactersWithSpaces>
  <Paragraphs>256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2022-01-03T09:35:00Z</dcterms:created>
  <dc:creator>Grądzik Paulina</dc:creator>
  <dc:description/>
  <dc:language>pl-PL</dc:language>
  <cp:lastModifiedBy/>
  <cp:lastPrinted>2022-01-03T12:37:00Z</cp:lastPrinted>
  <dcterms:modified xsi:type="dcterms:W3CDTF">2022-01-05T14:46:57Z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